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88B" w:rsidRPr="00D5788B" w:rsidRDefault="00D5788B" w:rsidP="00D5788B">
      <w:pPr>
        <w:jc w:val="center"/>
        <w:rPr>
          <w:rFonts w:eastAsia="Times New Roman" w:cs="Times New Roman"/>
          <w:i/>
          <w:szCs w:val="24"/>
          <w:lang w:eastAsia="lv-LV"/>
        </w:rPr>
      </w:pPr>
      <w:bookmarkStart w:id="0" w:name="_GoBack"/>
      <w:bookmarkEnd w:id="0"/>
      <w:r w:rsidRPr="00D5788B">
        <w:rPr>
          <w:rFonts w:ascii="Calibri" w:eastAsia="Calibri" w:hAnsi="Calibri" w:cs="Calibri"/>
          <w:noProof/>
          <w:sz w:val="22"/>
          <w:lang w:eastAsia="lv-LV"/>
        </w:rPr>
        <w:drawing>
          <wp:inline distT="0" distB="0" distL="0" distR="0" wp14:anchorId="5102C4C5" wp14:editId="7243883D">
            <wp:extent cx="589280" cy="723900"/>
            <wp:effectExtent l="0" t="0" r="1270" b="0"/>
            <wp:docPr id="1" name="Attēls 1" descr="gerbonis_kra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_kras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9280" cy="723900"/>
                    </a:xfrm>
                    <a:prstGeom prst="rect">
                      <a:avLst/>
                    </a:prstGeom>
                    <a:noFill/>
                    <a:ln>
                      <a:noFill/>
                    </a:ln>
                  </pic:spPr>
                </pic:pic>
              </a:graphicData>
            </a:graphic>
          </wp:inline>
        </w:drawing>
      </w:r>
    </w:p>
    <w:p w:rsidR="00D5788B" w:rsidRPr="00D5788B" w:rsidRDefault="00D5788B" w:rsidP="00D5788B">
      <w:pPr>
        <w:spacing w:after="0" w:line="240" w:lineRule="auto"/>
        <w:jc w:val="center"/>
        <w:rPr>
          <w:rFonts w:ascii="Calibri" w:eastAsia="Calibri" w:hAnsi="Calibri" w:cs="Calibri"/>
          <w:sz w:val="22"/>
          <w:lang w:val="en-GB"/>
        </w:rPr>
      </w:pPr>
    </w:p>
    <w:p w:rsidR="00D5788B" w:rsidRPr="00D5788B" w:rsidRDefault="00D5788B" w:rsidP="00D5788B">
      <w:pPr>
        <w:spacing w:after="0" w:line="240" w:lineRule="auto"/>
        <w:jc w:val="center"/>
        <w:rPr>
          <w:rFonts w:eastAsia="Calibri" w:cs="Times New Roman"/>
          <w:sz w:val="22"/>
          <w:lang w:val="en-GB"/>
        </w:rPr>
      </w:pPr>
      <w:r w:rsidRPr="00D5788B">
        <w:rPr>
          <w:rFonts w:eastAsia="Calibri" w:cs="Times New Roman"/>
          <w:sz w:val="22"/>
          <w:lang w:val="en-GB"/>
        </w:rPr>
        <w:t>LATVIJAS REPUBLIKA</w:t>
      </w:r>
    </w:p>
    <w:p w:rsidR="00D5788B" w:rsidRPr="00D5788B" w:rsidRDefault="00D5788B" w:rsidP="00D5788B">
      <w:pPr>
        <w:keepNext/>
        <w:spacing w:after="0" w:line="240" w:lineRule="auto"/>
        <w:jc w:val="center"/>
        <w:outlineLvl w:val="0"/>
        <w:rPr>
          <w:rFonts w:eastAsia="Calibri" w:cs="Times New Roman"/>
          <w:b/>
          <w:sz w:val="28"/>
          <w:szCs w:val="20"/>
          <w:lang w:val="en-GB"/>
        </w:rPr>
      </w:pPr>
      <w:r w:rsidRPr="00D5788B">
        <w:rPr>
          <w:rFonts w:eastAsia="Calibri" w:cs="Times New Roman"/>
          <w:b/>
          <w:sz w:val="28"/>
          <w:szCs w:val="20"/>
          <w:lang w:val="en-GB"/>
        </w:rPr>
        <w:t>ALŪKSNES NOVADA PAŠVALDĪBA</w:t>
      </w:r>
    </w:p>
    <w:p w:rsidR="00D5788B" w:rsidRPr="00D5788B" w:rsidRDefault="00D5788B" w:rsidP="00D5788B">
      <w:pPr>
        <w:spacing w:after="0" w:line="240" w:lineRule="auto"/>
        <w:jc w:val="center"/>
        <w:rPr>
          <w:rFonts w:eastAsia="Calibri" w:cs="Times New Roman"/>
          <w:sz w:val="18"/>
          <w:szCs w:val="18"/>
        </w:rPr>
      </w:pPr>
      <w:r w:rsidRPr="00D5788B">
        <w:rPr>
          <w:rFonts w:eastAsia="Calibri" w:cs="Times New Roman"/>
          <w:sz w:val="18"/>
          <w:szCs w:val="18"/>
        </w:rPr>
        <w:t>Nodokļu maksātāja reģistrācijas kods 90000018622</w:t>
      </w:r>
    </w:p>
    <w:p w:rsidR="00D5788B" w:rsidRPr="00D5788B" w:rsidRDefault="00D5788B" w:rsidP="00D5788B">
      <w:pPr>
        <w:spacing w:after="0" w:line="240" w:lineRule="auto"/>
        <w:jc w:val="center"/>
        <w:rPr>
          <w:rFonts w:eastAsia="Calibri" w:cs="Times New Roman"/>
          <w:sz w:val="18"/>
          <w:szCs w:val="18"/>
        </w:rPr>
      </w:pPr>
      <w:r w:rsidRPr="00D5788B">
        <w:rPr>
          <w:rFonts w:eastAsia="Calibri" w:cs="Times New Roman"/>
          <w:sz w:val="18"/>
          <w:szCs w:val="18"/>
        </w:rPr>
        <w:t>DĀRZA IELĀ 11, ALŪKSNĒ, ALŪKSNES NOVADĀ, LV – 4301, TĀLRUNIS 64381496, FAKSS 64381150,</w:t>
      </w:r>
    </w:p>
    <w:p w:rsidR="00D5788B" w:rsidRPr="00D5788B" w:rsidRDefault="00D5788B" w:rsidP="00D5788B">
      <w:pPr>
        <w:spacing w:after="0" w:line="240" w:lineRule="auto"/>
        <w:jc w:val="center"/>
        <w:rPr>
          <w:rFonts w:eastAsia="Calibri" w:cs="Times New Roman"/>
          <w:sz w:val="18"/>
          <w:szCs w:val="18"/>
        </w:rPr>
      </w:pPr>
      <w:r w:rsidRPr="00D5788B">
        <w:rPr>
          <w:rFonts w:eastAsia="Calibri" w:cs="Times New Roman"/>
          <w:sz w:val="18"/>
          <w:szCs w:val="18"/>
        </w:rPr>
        <w:t xml:space="preserve"> E-PASTS: dome@aluksne.lv</w:t>
      </w:r>
    </w:p>
    <w:p w:rsidR="00D5788B" w:rsidRPr="00D5788B" w:rsidRDefault="00D5788B" w:rsidP="00D5788B">
      <w:pPr>
        <w:pBdr>
          <w:bottom w:val="single" w:sz="4" w:space="1" w:color="auto"/>
        </w:pBdr>
        <w:spacing w:after="0" w:line="240" w:lineRule="auto"/>
        <w:jc w:val="center"/>
        <w:rPr>
          <w:rFonts w:eastAsia="Calibri" w:cs="Times New Roman"/>
          <w:sz w:val="18"/>
          <w:szCs w:val="18"/>
        </w:rPr>
      </w:pPr>
      <w:r w:rsidRPr="00D5788B">
        <w:rPr>
          <w:rFonts w:eastAsia="Calibri" w:cs="Times New Roman"/>
          <w:sz w:val="18"/>
          <w:szCs w:val="18"/>
        </w:rPr>
        <w:t xml:space="preserve">A/S „SEB banka”, KODS UNLALV2X, KONTS Nr.LV58UNLA0025004130335  </w:t>
      </w:r>
    </w:p>
    <w:p w:rsidR="00D5788B" w:rsidRPr="00D5788B" w:rsidRDefault="00D5788B" w:rsidP="00D5788B">
      <w:pPr>
        <w:keepNext/>
        <w:spacing w:after="0" w:line="240" w:lineRule="auto"/>
        <w:jc w:val="center"/>
        <w:outlineLvl w:val="0"/>
        <w:rPr>
          <w:rFonts w:eastAsia="Calibri" w:cs="Times New Roman"/>
          <w:szCs w:val="24"/>
        </w:rPr>
      </w:pPr>
      <w:r w:rsidRPr="00D5788B">
        <w:rPr>
          <w:rFonts w:eastAsia="Calibri" w:cs="Times New Roman"/>
          <w:szCs w:val="24"/>
        </w:rPr>
        <w:t>Alūksnē</w:t>
      </w:r>
    </w:p>
    <w:p w:rsidR="00D5788B" w:rsidRPr="00D5788B" w:rsidRDefault="00D5788B" w:rsidP="00D5788B">
      <w:pPr>
        <w:widowControl w:val="0"/>
        <w:tabs>
          <w:tab w:val="left" w:pos="0"/>
        </w:tabs>
        <w:spacing w:after="0" w:line="240" w:lineRule="auto"/>
        <w:jc w:val="both"/>
        <w:rPr>
          <w:rFonts w:eastAsia="Times New Roman" w:cs="Times New Roman"/>
          <w:szCs w:val="24"/>
          <w:lang w:val="en-GB"/>
        </w:rPr>
      </w:pPr>
      <w:r w:rsidRPr="00D5788B">
        <w:rPr>
          <w:rFonts w:eastAsia="Times New Roman" w:cs="Times New Roman"/>
          <w:szCs w:val="24"/>
          <w:lang w:val="en-GB"/>
        </w:rPr>
        <w:t xml:space="preserve">2016.gada 28.aprīlī </w:t>
      </w:r>
    </w:p>
    <w:p w:rsidR="00D5788B" w:rsidRPr="00D5788B" w:rsidRDefault="00D5788B" w:rsidP="00D5788B">
      <w:pPr>
        <w:spacing w:after="0" w:line="240" w:lineRule="auto"/>
        <w:jc w:val="center"/>
        <w:rPr>
          <w:rFonts w:eastAsia="Times New Roman" w:cs="Times New Roman"/>
          <w:color w:val="FF0000"/>
          <w:szCs w:val="24"/>
          <w:lang w:val="en-GB"/>
        </w:rPr>
      </w:pPr>
      <w:r w:rsidRPr="00D5788B">
        <w:rPr>
          <w:rFonts w:eastAsia="Times New Roman" w:cs="Times New Roman"/>
          <w:b/>
          <w:szCs w:val="24"/>
          <w:lang w:val="en-GB"/>
        </w:rPr>
        <w:t>SAISTOŠIE NOTEIKUMI Nr.</w:t>
      </w:r>
      <w:r w:rsidR="00C97A01">
        <w:rPr>
          <w:rFonts w:eastAsia="Times New Roman" w:cs="Times New Roman"/>
          <w:b/>
          <w:szCs w:val="24"/>
          <w:lang w:val="en-GB"/>
        </w:rPr>
        <w:t>12</w:t>
      </w:r>
      <w:r w:rsidRPr="00D5788B">
        <w:rPr>
          <w:rFonts w:eastAsia="Times New Roman" w:cs="Times New Roman"/>
          <w:b/>
          <w:szCs w:val="24"/>
          <w:lang w:val="en-GB"/>
        </w:rPr>
        <w:t>/2016</w:t>
      </w:r>
    </w:p>
    <w:p w:rsidR="00D5788B" w:rsidRPr="00D5788B" w:rsidRDefault="00D5788B" w:rsidP="00D5788B">
      <w:pPr>
        <w:widowControl w:val="0"/>
        <w:tabs>
          <w:tab w:val="left" w:pos="0"/>
        </w:tabs>
        <w:spacing w:after="0" w:line="240" w:lineRule="auto"/>
        <w:rPr>
          <w:rFonts w:eastAsia="Times New Roman" w:cs="Times New Roman"/>
          <w:szCs w:val="24"/>
          <w:lang w:val="en-GB"/>
        </w:rPr>
      </w:pPr>
      <w:r w:rsidRPr="00D5788B">
        <w:rPr>
          <w:rFonts w:eastAsia="Times New Roman" w:cs="Times New Roman"/>
          <w:szCs w:val="24"/>
          <w:lang w:val="en-GB"/>
        </w:rPr>
        <w:tab/>
      </w:r>
      <w:r w:rsidRPr="00D5788B">
        <w:rPr>
          <w:rFonts w:eastAsia="Times New Roman" w:cs="Times New Roman"/>
          <w:szCs w:val="24"/>
          <w:lang w:val="en-GB"/>
        </w:rPr>
        <w:tab/>
      </w:r>
      <w:r w:rsidRPr="00D5788B">
        <w:rPr>
          <w:rFonts w:eastAsia="Times New Roman" w:cs="Times New Roman"/>
          <w:szCs w:val="24"/>
          <w:lang w:val="en-GB"/>
        </w:rPr>
        <w:tab/>
      </w:r>
    </w:p>
    <w:p w:rsidR="00D5788B" w:rsidRPr="00D5788B" w:rsidRDefault="00D5788B" w:rsidP="00D5788B">
      <w:pPr>
        <w:widowControl w:val="0"/>
        <w:tabs>
          <w:tab w:val="left" w:pos="0"/>
        </w:tabs>
        <w:spacing w:after="0" w:line="240" w:lineRule="auto"/>
        <w:ind w:left="720"/>
        <w:jc w:val="right"/>
        <w:rPr>
          <w:rFonts w:eastAsia="Times New Roman" w:cs="Times New Roman"/>
          <w:color w:val="000000"/>
          <w:szCs w:val="24"/>
        </w:rPr>
      </w:pPr>
      <w:r w:rsidRPr="00D5788B">
        <w:rPr>
          <w:rFonts w:eastAsia="Times New Roman" w:cs="Times New Roman"/>
          <w:szCs w:val="24"/>
          <w:lang w:val="en-GB"/>
        </w:rPr>
        <w:t xml:space="preserve">                                                                     </w:t>
      </w:r>
      <w:r w:rsidRPr="00D5788B">
        <w:rPr>
          <w:rFonts w:eastAsia="Times New Roman" w:cs="Times New Roman"/>
          <w:szCs w:val="24"/>
        </w:rPr>
        <w:t>apstiprināti ar Alūksnes novada domes</w:t>
      </w:r>
      <w:r w:rsidRPr="00D5788B">
        <w:rPr>
          <w:rFonts w:eastAsia="Times New Roman" w:cs="Times New Roman"/>
          <w:szCs w:val="24"/>
        </w:rPr>
        <w:tab/>
      </w:r>
      <w:r w:rsidRPr="00D5788B">
        <w:rPr>
          <w:rFonts w:eastAsia="Times New Roman" w:cs="Times New Roman"/>
          <w:szCs w:val="24"/>
        </w:rPr>
        <w:tab/>
      </w:r>
      <w:r w:rsidRPr="00D5788B">
        <w:rPr>
          <w:rFonts w:eastAsia="Times New Roman" w:cs="Times New Roman"/>
          <w:szCs w:val="24"/>
        </w:rPr>
        <w:tab/>
      </w:r>
      <w:r w:rsidRPr="00D5788B">
        <w:rPr>
          <w:rFonts w:eastAsia="Times New Roman" w:cs="Times New Roman"/>
          <w:szCs w:val="24"/>
        </w:rPr>
        <w:tab/>
      </w:r>
      <w:r w:rsidRPr="00D5788B">
        <w:rPr>
          <w:rFonts w:eastAsia="Times New Roman" w:cs="Times New Roman"/>
          <w:szCs w:val="24"/>
        </w:rPr>
        <w:tab/>
      </w:r>
      <w:r w:rsidRPr="00D5788B">
        <w:rPr>
          <w:rFonts w:eastAsia="Times New Roman" w:cs="Times New Roman"/>
          <w:szCs w:val="24"/>
        </w:rPr>
        <w:tab/>
        <w:t>28.04.2016.  lēmumu Nr</w:t>
      </w:r>
      <w:r w:rsidRPr="00D5788B">
        <w:rPr>
          <w:rFonts w:eastAsia="Times New Roman" w:cs="Times New Roman"/>
          <w:color w:val="000000"/>
          <w:szCs w:val="24"/>
        </w:rPr>
        <w:t>.</w:t>
      </w:r>
      <w:r w:rsidR="00C97A01">
        <w:rPr>
          <w:rFonts w:eastAsia="Times New Roman" w:cs="Times New Roman"/>
          <w:color w:val="000000"/>
          <w:szCs w:val="24"/>
        </w:rPr>
        <w:t>143</w:t>
      </w:r>
    </w:p>
    <w:p w:rsidR="00D5788B" w:rsidRPr="00D5788B" w:rsidRDefault="00D5788B" w:rsidP="00D5788B">
      <w:pPr>
        <w:widowControl w:val="0"/>
        <w:tabs>
          <w:tab w:val="left" w:pos="0"/>
        </w:tabs>
        <w:spacing w:after="0" w:line="240" w:lineRule="auto"/>
        <w:ind w:left="720"/>
        <w:jc w:val="right"/>
        <w:rPr>
          <w:rFonts w:eastAsia="Times New Roman" w:cs="Times New Roman"/>
          <w:szCs w:val="24"/>
        </w:rPr>
      </w:pPr>
      <w:r w:rsidRPr="00D5788B">
        <w:rPr>
          <w:rFonts w:eastAsia="Times New Roman" w:cs="Times New Roman"/>
          <w:szCs w:val="24"/>
        </w:rPr>
        <w:t>(protokols Nr.</w:t>
      </w:r>
      <w:r w:rsidRPr="00D5788B">
        <w:rPr>
          <w:rFonts w:eastAsia="Times New Roman" w:cs="Times New Roman"/>
          <w:color w:val="000000"/>
          <w:szCs w:val="24"/>
        </w:rPr>
        <w:t xml:space="preserve">8, </w:t>
      </w:r>
      <w:r w:rsidR="00C97A01">
        <w:rPr>
          <w:rFonts w:eastAsia="Times New Roman" w:cs="Times New Roman"/>
          <w:color w:val="000000"/>
          <w:szCs w:val="24"/>
        </w:rPr>
        <w:t>16</w:t>
      </w:r>
      <w:r w:rsidRPr="00D5788B">
        <w:rPr>
          <w:rFonts w:eastAsia="Times New Roman" w:cs="Times New Roman"/>
          <w:color w:val="000000"/>
          <w:szCs w:val="24"/>
        </w:rPr>
        <w:t>.</w:t>
      </w:r>
      <w:r w:rsidRPr="00D5788B">
        <w:rPr>
          <w:rFonts w:eastAsia="Times New Roman" w:cs="Times New Roman"/>
          <w:szCs w:val="24"/>
        </w:rPr>
        <w:t>punkts)</w:t>
      </w:r>
    </w:p>
    <w:p w:rsidR="00D5788B" w:rsidRDefault="00D5788B" w:rsidP="00D5788B">
      <w:pPr>
        <w:autoSpaceDE w:val="0"/>
        <w:autoSpaceDN w:val="0"/>
        <w:adjustRightInd w:val="0"/>
        <w:spacing w:after="0" w:line="240" w:lineRule="auto"/>
        <w:jc w:val="both"/>
        <w:rPr>
          <w:rFonts w:eastAsia="Calibri" w:cs="Times New Roman"/>
          <w:color w:val="000000"/>
          <w:szCs w:val="24"/>
        </w:rPr>
      </w:pPr>
    </w:p>
    <w:p w:rsidR="00D5788B" w:rsidRDefault="00D5788B" w:rsidP="00D5788B">
      <w:pPr>
        <w:spacing w:after="0" w:line="240" w:lineRule="auto"/>
        <w:jc w:val="center"/>
        <w:rPr>
          <w:b/>
          <w:szCs w:val="24"/>
        </w:rPr>
      </w:pPr>
      <w:r>
        <w:rPr>
          <w:b/>
          <w:szCs w:val="24"/>
        </w:rPr>
        <w:t>Par Alūksnes novada domes 2012.gada 26.jūlija</w:t>
      </w:r>
      <w:r w:rsidRPr="003D6F76">
        <w:rPr>
          <w:b/>
          <w:szCs w:val="24"/>
        </w:rPr>
        <w:t xml:space="preserve"> saistošo </w:t>
      </w:r>
    </w:p>
    <w:p w:rsidR="00D5788B" w:rsidRDefault="00D5788B" w:rsidP="00D5788B">
      <w:pPr>
        <w:spacing w:after="0" w:line="240" w:lineRule="auto"/>
        <w:jc w:val="center"/>
        <w:rPr>
          <w:rFonts w:eastAsia="Times New Roman" w:cs="Times New Roman"/>
          <w:b/>
          <w:szCs w:val="24"/>
          <w:lang w:eastAsia="lv-LV"/>
        </w:rPr>
      </w:pPr>
      <w:r w:rsidRPr="003D6F76">
        <w:rPr>
          <w:b/>
          <w:szCs w:val="24"/>
        </w:rPr>
        <w:t xml:space="preserve">noteikumu Nr. </w:t>
      </w:r>
      <w:r>
        <w:rPr>
          <w:b/>
          <w:szCs w:val="24"/>
        </w:rPr>
        <w:t xml:space="preserve">22/2012 </w:t>
      </w:r>
      <w:r w:rsidRPr="003D6F76">
        <w:rPr>
          <w:b/>
          <w:szCs w:val="24"/>
        </w:rPr>
        <w:t>“</w:t>
      </w:r>
      <w:r w:rsidRPr="003D6F76">
        <w:rPr>
          <w:rFonts w:eastAsia="Times New Roman" w:cs="Times New Roman"/>
          <w:b/>
          <w:szCs w:val="24"/>
          <w:lang w:eastAsia="lv-LV"/>
        </w:rPr>
        <w:t xml:space="preserve">Alūksnes novada sabiedriskās kārtības </w:t>
      </w:r>
    </w:p>
    <w:p w:rsidR="00D5788B" w:rsidRPr="00D5788B" w:rsidRDefault="00D5788B" w:rsidP="00D5788B">
      <w:pPr>
        <w:jc w:val="center"/>
        <w:rPr>
          <w:rFonts w:eastAsia="Times New Roman" w:cs="Times New Roman"/>
          <w:szCs w:val="24"/>
          <w:lang w:eastAsia="lv-LV"/>
        </w:rPr>
      </w:pPr>
      <w:r w:rsidRPr="003D6F76">
        <w:rPr>
          <w:rFonts w:eastAsia="Times New Roman" w:cs="Times New Roman"/>
          <w:b/>
          <w:szCs w:val="24"/>
          <w:lang w:eastAsia="lv-LV"/>
        </w:rPr>
        <w:t>noteikumi</w:t>
      </w:r>
      <w:r w:rsidRPr="003D6F76">
        <w:rPr>
          <w:b/>
          <w:szCs w:val="24"/>
        </w:rPr>
        <w:t xml:space="preserve">” </w:t>
      </w:r>
      <w:r>
        <w:rPr>
          <w:b/>
          <w:szCs w:val="24"/>
        </w:rPr>
        <w:t>atzīšanu par spēku zaudējušiem</w:t>
      </w:r>
    </w:p>
    <w:p w:rsidR="00D5788B" w:rsidRPr="00D5788B" w:rsidRDefault="00D5788B" w:rsidP="00D5788B">
      <w:pPr>
        <w:autoSpaceDE w:val="0"/>
        <w:autoSpaceDN w:val="0"/>
        <w:adjustRightInd w:val="0"/>
        <w:spacing w:after="0" w:line="240" w:lineRule="auto"/>
        <w:jc w:val="right"/>
        <w:rPr>
          <w:rFonts w:eastAsia="Calibri" w:cs="Times New Roman"/>
          <w:i/>
          <w:color w:val="000000"/>
          <w:szCs w:val="24"/>
        </w:rPr>
      </w:pPr>
      <w:r w:rsidRPr="00D5788B">
        <w:rPr>
          <w:rFonts w:eastAsia="Calibri" w:cs="Times New Roman"/>
          <w:i/>
          <w:color w:val="000000"/>
          <w:szCs w:val="24"/>
        </w:rPr>
        <w:t>Izdoti, pamatojoties uz</w:t>
      </w:r>
    </w:p>
    <w:p w:rsidR="00D5788B" w:rsidRPr="00D5788B" w:rsidRDefault="00D5788B" w:rsidP="00D5788B">
      <w:pPr>
        <w:autoSpaceDE w:val="0"/>
        <w:autoSpaceDN w:val="0"/>
        <w:adjustRightInd w:val="0"/>
        <w:spacing w:after="0" w:line="240" w:lineRule="auto"/>
        <w:jc w:val="right"/>
        <w:rPr>
          <w:rFonts w:eastAsia="Calibri" w:cs="Times New Roman"/>
          <w:i/>
          <w:color w:val="000000"/>
          <w:szCs w:val="24"/>
        </w:rPr>
      </w:pPr>
      <w:r w:rsidRPr="00D5788B">
        <w:rPr>
          <w:rFonts w:eastAsia="Calibri" w:cs="Times New Roman"/>
          <w:i/>
          <w:color w:val="000000"/>
          <w:szCs w:val="24"/>
        </w:rPr>
        <w:t>likuma „Par pašvaldībām”</w:t>
      </w:r>
    </w:p>
    <w:p w:rsidR="00D5788B" w:rsidRPr="00D5788B" w:rsidRDefault="00D5788B" w:rsidP="00D5788B">
      <w:pPr>
        <w:autoSpaceDE w:val="0"/>
        <w:autoSpaceDN w:val="0"/>
        <w:adjustRightInd w:val="0"/>
        <w:spacing w:after="0" w:line="240" w:lineRule="auto"/>
        <w:jc w:val="right"/>
        <w:rPr>
          <w:rFonts w:eastAsia="Calibri" w:cs="Times New Roman"/>
          <w:i/>
          <w:color w:val="000000"/>
          <w:szCs w:val="24"/>
        </w:rPr>
      </w:pPr>
      <w:r w:rsidRPr="00D5788B">
        <w:rPr>
          <w:rFonts w:eastAsia="Calibri" w:cs="Times New Roman"/>
          <w:i/>
          <w:color w:val="000000"/>
          <w:szCs w:val="24"/>
        </w:rPr>
        <w:t xml:space="preserve">21.panta pirmās daļas 16.punktu,  </w:t>
      </w:r>
    </w:p>
    <w:p w:rsidR="00D5788B" w:rsidRPr="00D5788B" w:rsidRDefault="00D5788B" w:rsidP="00D5788B">
      <w:pPr>
        <w:autoSpaceDE w:val="0"/>
        <w:autoSpaceDN w:val="0"/>
        <w:adjustRightInd w:val="0"/>
        <w:spacing w:after="0" w:line="240" w:lineRule="auto"/>
        <w:jc w:val="right"/>
        <w:rPr>
          <w:rFonts w:eastAsia="Calibri" w:cs="Times New Roman"/>
          <w:i/>
          <w:color w:val="000000"/>
          <w:szCs w:val="24"/>
        </w:rPr>
      </w:pPr>
      <w:r w:rsidRPr="00D5788B">
        <w:rPr>
          <w:rFonts w:eastAsia="Calibri" w:cs="Times New Roman"/>
          <w:i/>
          <w:color w:val="000000"/>
          <w:szCs w:val="24"/>
        </w:rPr>
        <w:t>41.panta pirmās daļas 1.punktu</w:t>
      </w:r>
    </w:p>
    <w:p w:rsidR="00D5788B" w:rsidRDefault="00D5788B" w:rsidP="00D5788B">
      <w:pPr>
        <w:autoSpaceDE w:val="0"/>
        <w:autoSpaceDN w:val="0"/>
        <w:adjustRightInd w:val="0"/>
        <w:spacing w:after="0" w:line="240" w:lineRule="auto"/>
        <w:jc w:val="right"/>
        <w:rPr>
          <w:rFonts w:eastAsia="Calibri" w:cs="Times New Roman"/>
          <w:color w:val="000000"/>
          <w:szCs w:val="24"/>
        </w:rPr>
      </w:pPr>
    </w:p>
    <w:p w:rsidR="00D5788B" w:rsidRPr="008A0B78" w:rsidRDefault="00D5788B" w:rsidP="00D5788B">
      <w:pPr>
        <w:autoSpaceDE w:val="0"/>
        <w:autoSpaceDN w:val="0"/>
        <w:adjustRightInd w:val="0"/>
        <w:spacing w:after="0" w:line="240" w:lineRule="auto"/>
        <w:jc w:val="right"/>
        <w:rPr>
          <w:rFonts w:eastAsia="Calibri" w:cs="Times New Roman"/>
          <w:color w:val="000000"/>
          <w:szCs w:val="24"/>
        </w:rPr>
      </w:pPr>
    </w:p>
    <w:p w:rsidR="00D5788B" w:rsidRDefault="00D5788B" w:rsidP="00D5788B">
      <w:pPr>
        <w:ind w:firstLine="720"/>
        <w:jc w:val="both"/>
        <w:rPr>
          <w:rFonts w:eastAsia="Times New Roman" w:cs="Times New Roman"/>
          <w:szCs w:val="24"/>
          <w:lang w:eastAsia="lv-LV"/>
        </w:rPr>
      </w:pPr>
      <w:r>
        <w:rPr>
          <w:rFonts w:eastAsia="Times New Roman" w:cs="Times New Roman"/>
          <w:szCs w:val="24"/>
          <w:lang w:eastAsia="lv-LV"/>
        </w:rPr>
        <w:t>Atzīt par spēku zaudējušiem Alūksnes novada domes 2012.gada 26.jūlija saistošos noteikumus Nr.22/2012 “Alūksnes novada sabiedriskās kārtības noteikumi”.</w:t>
      </w:r>
    </w:p>
    <w:p w:rsidR="00D5788B" w:rsidRDefault="00D5788B" w:rsidP="00D5788B">
      <w:pPr>
        <w:rPr>
          <w:rFonts w:eastAsia="Times New Roman" w:cs="Times New Roman"/>
          <w:szCs w:val="24"/>
          <w:lang w:eastAsia="lv-LV"/>
        </w:rPr>
      </w:pPr>
    </w:p>
    <w:p w:rsidR="00D5788B" w:rsidRDefault="00D5788B" w:rsidP="00D5788B">
      <w:pPr>
        <w:rPr>
          <w:rFonts w:eastAsia="Times New Roman" w:cs="Times New Roman"/>
          <w:szCs w:val="24"/>
          <w:lang w:eastAsia="lv-LV"/>
        </w:rPr>
      </w:pPr>
      <w:r>
        <w:rPr>
          <w:rFonts w:eastAsia="Times New Roman" w:cs="Times New Roman"/>
          <w:szCs w:val="24"/>
          <w:lang w:eastAsia="lv-LV"/>
        </w:rPr>
        <w:t>Domes priekšsēdētājs</w:t>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t>A.DUKULIS</w:t>
      </w:r>
    </w:p>
    <w:p w:rsidR="002803E4" w:rsidRDefault="002803E4" w:rsidP="002803E4">
      <w:pPr>
        <w:ind w:right="282"/>
        <w:jc w:val="both"/>
        <w:rPr>
          <w:rFonts w:eastAsia="Times New Roman" w:cs="Times New Roman"/>
          <w:szCs w:val="24"/>
          <w:lang w:eastAsia="lv-LV"/>
        </w:rPr>
      </w:pPr>
    </w:p>
    <w:p w:rsidR="002803E4" w:rsidRDefault="002803E4" w:rsidP="002803E4">
      <w:pPr>
        <w:ind w:right="282"/>
        <w:jc w:val="both"/>
        <w:rPr>
          <w:rFonts w:eastAsia="Times New Roman" w:cs="Times New Roman"/>
          <w:szCs w:val="24"/>
          <w:lang w:eastAsia="lv-LV"/>
        </w:rPr>
      </w:pPr>
    </w:p>
    <w:p w:rsidR="002803E4" w:rsidRDefault="002803E4" w:rsidP="002803E4">
      <w:pPr>
        <w:ind w:right="282"/>
        <w:jc w:val="both"/>
        <w:rPr>
          <w:rFonts w:eastAsia="Times New Roman" w:cs="Times New Roman"/>
          <w:szCs w:val="24"/>
          <w:lang w:eastAsia="lv-LV"/>
        </w:rPr>
      </w:pPr>
    </w:p>
    <w:p w:rsidR="002803E4" w:rsidRDefault="002803E4" w:rsidP="00D5788B">
      <w:pPr>
        <w:rPr>
          <w:rFonts w:eastAsia="Times New Roman" w:cs="Times New Roman"/>
          <w:szCs w:val="24"/>
          <w:lang w:eastAsia="lv-LV"/>
        </w:rPr>
      </w:pPr>
    </w:p>
    <w:p w:rsidR="00144004" w:rsidRDefault="00144004" w:rsidP="00D5788B">
      <w:pPr>
        <w:rPr>
          <w:rFonts w:eastAsia="Times New Roman" w:cs="Times New Roman"/>
          <w:szCs w:val="24"/>
          <w:lang w:eastAsia="lv-LV"/>
        </w:rPr>
      </w:pPr>
    </w:p>
    <w:p w:rsidR="00144004" w:rsidRDefault="00144004" w:rsidP="00D5788B">
      <w:pPr>
        <w:rPr>
          <w:rFonts w:eastAsia="Times New Roman" w:cs="Times New Roman"/>
          <w:szCs w:val="24"/>
          <w:lang w:eastAsia="lv-LV"/>
        </w:rPr>
      </w:pPr>
    </w:p>
    <w:p w:rsidR="00144004" w:rsidRDefault="00144004" w:rsidP="00D5788B">
      <w:pPr>
        <w:rPr>
          <w:rFonts w:eastAsia="Times New Roman" w:cs="Times New Roman"/>
          <w:szCs w:val="24"/>
          <w:lang w:eastAsia="lv-LV"/>
        </w:rPr>
      </w:pPr>
    </w:p>
    <w:p w:rsidR="002803E4" w:rsidRDefault="002803E4" w:rsidP="00D5788B">
      <w:pPr>
        <w:rPr>
          <w:rFonts w:eastAsia="Times New Roman" w:cs="Times New Roman"/>
          <w:szCs w:val="24"/>
          <w:lang w:eastAsia="lv-LV"/>
        </w:rPr>
      </w:pPr>
    </w:p>
    <w:p w:rsidR="00D5788B" w:rsidRPr="00D5788B" w:rsidRDefault="00D5788B" w:rsidP="00D5788B">
      <w:pPr>
        <w:widowControl w:val="0"/>
        <w:suppressAutoHyphens/>
        <w:spacing w:after="0" w:line="240" w:lineRule="auto"/>
        <w:ind w:right="-6"/>
        <w:jc w:val="right"/>
        <w:rPr>
          <w:rFonts w:eastAsia="Lucida Sans Unicode" w:cs="Times New Roman"/>
          <w:szCs w:val="24"/>
        </w:rPr>
      </w:pPr>
      <w:r w:rsidRPr="00D5788B">
        <w:rPr>
          <w:rFonts w:eastAsia="Lucida Sans Unicode" w:cs="Times New Roman"/>
          <w:szCs w:val="24"/>
        </w:rPr>
        <w:lastRenderedPageBreak/>
        <w:t>APSTIPRINĀTS</w:t>
      </w:r>
    </w:p>
    <w:p w:rsidR="00D5788B" w:rsidRPr="00D5788B" w:rsidRDefault="00D5788B" w:rsidP="00D5788B">
      <w:pPr>
        <w:widowControl w:val="0"/>
        <w:suppressAutoHyphens/>
        <w:spacing w:after="0" w:line="240" w:lineRule="auto"/>
        <w:ind w:right="-6"/>
        <w:jc w:val="right"/>
        <w:rPr>
          <w:rFonts w:eastAsia="Lucida Sans Unicode" w:cs="Times New Roman"/>
          <w:szCs w:val="24"/>
        </w:rPr>
      </w:pPr>
      <w:r w:rsidRPr="00D5788B">
        <w:rPr>
          <w:rFonts w:eastAsia="Lucida Sans Unicode" w:cs="Times New Roman"/>
          <w:szCs w:val="24"/>
        </w:rPr>
        <w:t>ar Alūksnes novada domes</w:t>
      </w:r>
    </w:p>
    <w:p w:rsidR="00D5788B" w:rsidRPr="00D5788B" w:rsidRDefault="00D5788B" w:rsidP="00D5788B">
      <w:pPr>
        <w:widowControl w:val="0"/>
        <w:suppressAutoHyphens/>
        <w:spacing w:after="0" w:line="240" w:lineRule="auto"/>
        <w:ind w:right="-6"/>
        <w:jc w:val="right"/>
        <w:rPr>
          <w:rFonts w:eastAsia="Lucida Sans Unicode" w:cs="Times New Roman"/>
          <w:szCs w:val="24"/>
        </w:rPr>
      </w:pPr>
      <w:r w:rsidRPr="00D5788B">
        <w:rPr>
          <w:rFonts w:eastAsia="Lucida Sans Unicode" w:cs="Times New Roman"/>
          <w:szCs w:val="24"/>
        </w:rPr>
        <w:t>28.04.2016. lēmumu Nr.</w:t>
      </w:r>
      <w:r w:rsidR="00C97A01">
        <w:rPr>
          <w:rFonts w:eastAsia="Lucida Sans Unicode" w:cs="Times New Roman"/>
          <w:szCs w:val="24"/>
        </w:rPr>
        <w:t>143</w:t>
      </w:r>
    </w:p>
    <w:p w:rsidR="00D5788B" w:rsidRPr="00D5788B" w:rsidRDefault="00D5788B" w:rsidP="00D5788B">
      <w:pPr>
        <w:widowControl w:val="0"/>
        <w:suppressAutoHyphens/>
        <w:spacing w:after="0" w:line="240" w:lineRule="auto"/>
        <w:ind w:right="-6"/>
        <w:jc w:val="right"/>
        <w:rPr>
          <w:rFonts w:eastAsia="Lucida Sans Unicode" w:cs="Times New Roman"/>
          <w:bCs/>
          <w:szCs w:val="24"/>
        </w:rPr>
      </w:pPr>
      <w:r w:rsidRPr="00D5788B">
        <w:rPr>
          <w:rFonts w:eastAsia="Lucida Sans Unicode" w:cs="Times New Roman"/>
          <w:bCs/>
          <w:szCs w:val="24"/>
        </w:rPr>
        <w:t xml:space="preserve">(protokols Nr.8, </w:t>
      </w:r>
      <w:r w:rsidR="00C97A01">
        <w:rPr>
          <w:rFonts w:eastAsia="Lucida Sans Unicode" w:cs="Times New Roman"/>
          <w:bCs/>
          <w:szCs w:val="24"/>
        </w:rPr>
        <w:t>16</w:t>
      </w:r>
      <w:r w:rsidRPr="00D5788B">
        <w:rPr>
          <w:rFonts w:eastAsia="Lucida Sans Unicode" w:cs="Times New Roman"/>
          <w:bCs/>
          <w:szCs w:val="24"/>
        </w:rPr>
        <w:t>.punkts)</w:t>
      </w:r>
    </w:p>
    <w:p w:rsidR="00D5788B" w:rsidRDefault="00D5788B" w:rsidP="00D5788B">
      <w:pPr>
        <w:spacing w:after="0" w:line="240" w:lineRule="auto"/>
        <w:jc w:val="right"/>
        <w:rPr>
          <w:rFonts w:eastAsia="Times New Roman" w:cs="Times New Roman"/>
          <w:b/>
          <w:szCs w:val="24"/>
          <w:lang w:eastAsia="lv-LV"/>
        </w:rPr>
      </w:pPr>
    </w:p>
    <w:p w:rsidR="00D5788B" w:rsidRPr="003D6F76" w:rsidRDefault="00D5788B" w:rsidP="00D5788B">
      <w:pPr>
        <w:spacing w:after="0" w:line="240" w:lineRule="auto"/>
        <w:jc w:val="center"/>
        <w:rPr>
          <w:rFonts w:eastAsia="Times New Roman" w:cs="Times New Roman"/>
          <w:b/>
          <w:szCs w:val="24"/>
          <w:lang w:eastAsia="lv-LV"/>
        </w:rPr>
      </w:pPr>
      <w:r w:rsidRPr="003D6F76">
        <w:rPr>
          <w:rFonts w:eastAsia="Times New Roman" w:cs="Times New Roman"/>
          <w:b/>
          <w:szCs w:val="24"/>
          <w:lang w:eastAsia="lv-LV"/>
        </w:rPr>
        <w:t>Paskaidrojuma raksts par saistošo noteikumu</w:t>
      </w:r>
    </w:p>
    <w:p w:rsidR="00D5788B" w:rsidRDefault="00D5788B" w:rsidP="00D5788B">
      <w:pPr>
        <w:spacing w:after="0" w:line="240" w:lineRule="auto"/>
        <w:jc w:val="center"/>
        <w:rPr>
          <w:b/>
          <w:szCs w:val="24"/>
        </w:rPr>
      </w:pPr>
      <w:r w:rsidRPr="003D6F76">
        <w:rPr>
          <w:rFonts w:eastAsia="Times New Roman" w:cs="Times New Roman"/>
          <w:b/>
          <w:szCs w:val="24"/>
          <w:lang w:eastAsia="lv-LV"/>
        </w:rPr>
        <w:t>„</w:t>
      </w:r>
      <w:r>
        <w:rPr>
          <w:b/>
          <w:szCs w:val="24"/>
        </w:rPr>
        <w:t>Par Alūksnes novada domes 2012.gada 26.jūlija</w:t>
      </w:r>
      <w:r w:rsidRPr="003D6F76">
        <w:rPr>
          <w:b/>
          <w:szCs w:val="24"/>
        </w:rPr>
        <w:t xml:space="preserve"> saistošo </w:t>
      </w:r>
    </w:p>
    <w:p w:rsidR="00D5788B" w:rsidRDefault="00D5788B" w:rsidP="00D5788B">
      <w:pPr>
        <w:spacing w:after="0" w:line="240" w:lineRule="auto"/>
        <w:jc w:val="center"/>
        <w:rPr>
          <w:rFonts w:eastAsia="Times New Roman" w:cs="Times New Roman"/>
          <w:b/>
          <w:szCs w:val="24"/>
          <w:lang w:eastAsia="lv-LV"/>
        </w:rPr>
      </w:pPr>
      <w:r w:rsidRPr="003D6F76">
        <w:rPr>
          <w:b/>
          <w:szCs w:val="24"/>
        </w:rPr>
        <w:t xml:space="preserve">noteikumu Nr. </w:t>
      </w:r>
      <w:r>
        <w:rPr>
          <w:b/>
          <w:szCs w:val="24"/>
        </w:rPr>
        <w:t xml:space="preserve">22/2012 </w:t>
      </w:r>
      <w:r w:rsidRPr="003D6F76">
        <w:rPr>
          <w:b/>
          <w:szCs w:val="24"/>
        </w:rPr>
        <w:t>“</w:t>
      </w:r>
      <w:r w:rsidRPr="003D6F76">
        <w:rPr>
          <w:rFonts w:eastAsia="Times New Roman" w:cs="Times New Roman"/>
          <w:b/>
          <w:szCs w:val="24"/>
          <w:lang w:eastAsia="lv-LV"/>
        </w:rPr>
        <w:t xml:space="preserve">Alūksnes novada sabiedriskās kārtības </w:t>
      </w:r>
    </w:p>
    <w:p w:rsidR="00D5788B" w:rsidRPr="003D6F76" w:rsidRDefault="00D5788B" w:rsidP="00D5788B">
      <w:pPr>
        <w:spacing w:after="0" w:line="240" w:lineRule="auto"/>
        <w:jc w:val="center"/>
        <w:rPr>
          <w:rFonts w:eastAsia="Times New Roman" w:cs="Times New Roman"/>
          <w:b/>
          <w:szCs w:val="24"/>
          <w:lang w:eastAsia="lv-LV"/>
        </w:rPr>
      </w:pPr>
      <w:r w:rsidRPr="003D6F76">
        <w:rPr>
          <w:rFonts w:eastAsia="Times New Roman" w:cs="Times New Roman"/>
          <w:b/>
          <w:szCs w:val="24"/>
          <w:lang w:eastAsia="lv-LV"/>
        </w:rPr>
        <w:t>noteikumi</w:t>
      </w:r>
      <w:r w:rsidRPr="003D6F76">
        <w:rPr>
          <w:b/>
          <w:szCs w:val="24"/>
        </w:rPr>
        <w:t xml:space="preserve">” </w:t>
      </w:r>
      <w:r>
        <w:rPr>
          <w:b/>
          <w:szCs w:val="24"/>
        </w:rPr>
        <w:t>atzīšanu par spēku zaudējušiem</w:t>
      </w:r>
      <w:r w:rsidRPr="003D6F76">
        <w:rPr>
          <w:rFonts w:eastAsia="Times New Roman" w:cs="Times New Roman"/>
          <w:b/>
          <w:szCs w:val="24"/>
          <w:lang w:eastAsia="lv-LV"/>
        </w:rPr>
        <w:t>” projektu</w:t>
      </w:r>
    </w:p>
    <w:p w:rsidR="00D5788B" w:rsidRPr="003D6F76" w:rsidRDefault="00D5788B" w:rsidP="00D5788B">
      <w:pPr>
        <w:spacing w:after="0" w:line="240" w:lineRule="auto"/>
        <w:rPr>
          <w:rFonts w:eastAsia="Times New Roman" w:cs="Times New Roman"/>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700"/>
        <w:gridCol w:w="6239"/>
      </w:tblGrid>
      <w:tr w:rsidR="00D5788B" w:rsidRPr="003D6F76" w:rsidTr="005A4DC0">
        <w:trPr>
          <w:tblCellSpacing w:w="15" w:type="dxa"/>
        </w:trPr>
        <w:tc>
          <w:tcPr>
            <w:tcW w:w="1500" w:type="pct"/>
            <w:tcBorders>
              <w:top w:val="outset" w:sz="6" w:space="0" w:color="auto"/>
              <w:left w:val="outset" w:sz="6" w:space="0" w:color="auto"/>
              <w:bottom w:val="outset" w:sz="6" w:space="0" w:color="auto"/>
              <w:right w:val="outset" w:sz="6" w:space="0" w:color="auto"/>
            </w:tcBorders>
            <w:vAlign w:val="center"/>
            <w:hideMark/>
          </w:tcPr>
          <w:p w:rsidR="00D5788B" w:rsidRPr="003D6F76" w:rsidRDefault="00D5788B" w:rsidP="005A4DC0">
            <w:pPr>
              <w:spacing w:after="0" w:line="240" w:lineRule="auto"/>
              <w:ind w:firstLine="300"/>
              <w:jc w:val="center"/>
              <w:rPr>
                <w:rFonts w:eastAsia="Times New Roman" w:cs="Times New Roman"/>
                <w:szCs w:val="24"/>
                <w:lang w:eastAsia="lv-LV"/>
              </w:rPr>
            </w:pPr>
            <w:r w:rsidRPr="003D6F76">
              <w:rPr>
                <w:rFonts w:eastAsia="Times New Roman" w:cs="Times New Roman"/>
                <w:szCs w:val="24"/>
                <w:lang w:eastAsia="lv-LV"/>
              </w:rPr>
              <w:t>Paskaidrojuma raksta sadaļa</w:t>
            </w:r>
          </w:p>
        </w:tc>
        <w:tc>
          <w:tcPr>
            <w:tcW w:w="3500" w:type="pct"/>
            <w:tcBorders>
              <w:top w:val="outset" w:sz="6" w:space="0" w:color="auto"/>
              <w:left w:val="outset" w:sz="6" w:space="0" w:color="auto"/>
              <w:bottom w:val="outset" w:sz="6" w:space="0" w:color="auto"/>
              <w:right w:val="outset" w:sz="6" w:space="0" w:color="auto"/>
            </w:tcBorders>
            <w:vAlign w:val="center"/>
            <w:hideMark/>
          </w:tcPr>
          <w:p w:rsidR="00D5788B" w:rsidRPr="003D6F76" w:rsidRDefault="00D5788B" w:rsidP="005A4DC0">
            <w:pPr>
              <w:spacing w:after="0" w:line="240" w:lineRule="auto"/>
              <w:ind w:firstLine="300"/>
              <w:jc w:val="center"/>
              <w:rPr>
                <w:rFonts w:eastAsia="Times New Roman" w:cs="Times New Roman"/>
                <w:szCs w:val="24"/>
                <w:lang w:eastAsia="lv-LV"/>
              </w:rPr>
            </w:pPr>
            <w:r w:rsidRPr="003D6F76">
              <w:rPr>
                <w:rFonts w:eastAsia="Times New Roman" w:cs="Times New Roman"/>
                <w:szCs w:val="24"/>
                <w:lang w:eastAsia="lv-LV"/>
              </w:rPr>
              <w:t>Informācija</w:t>
            </w:r>
          </w:p>
        </w:tc>
      </w:tr>
      <w:tr w:rsidR="00D5788B" w:rsidRPr="003D6F76" w:rsidTr="005A4DC0">
        <w:trPr>
          <w:tblCellSpacing w:w="15" w:type="dxa"/>
        </w:trPr>
        <w:tc>
          <w:tcPr>
            <w:tcW w:w="1500" w:type="pct"/>
            <w:tcBorders>
              <w:top w:val="outset" w:sz="6" w:space="0" w:color="auto"/>
              <w:left w:val="outset" w:sz="6" w:space="0" w:color="auto"/>
              <w:bottom w:val="outset" w:sz="6" w:space="0" w:color="auto"/>
              <w:right w:val="outset" w:sz="6" w:space="0" w:color="auto"/>
            </w:tcBorders>
            <w:hideMark/>
          </w:tcPr>
          <w:p w:rsidR="00D5788B" w:rsidRPr="003D6F76" w:rsidRDefault="00D5788B" w:rsidP="005A4DC0">
            <w:pPr>
              <w:spacing w:after="0" w:line="240" w:lineRule="auto"/>
              <w:ind w:firstLine="300"/>
              <w:rPr>
                <w:rFonts w:eastAsia="Times New Roman" w:cs="Times New Roman"/>
                <w:szCs w:val="24"/>
                <w:lang w:eastAsia="lv-LV"/>
              </w:rPr>
            </w:pPr>
            <w:r w:rsidRPr="003D6F76">
              <w:rPr>
                <w:rFonts w:eastAsia="Times New Roman" w:cs="Times New Roman"/>
                <w:szCs w:val="24"/>
                <w:lang w:eastAsia="lv-LV"/>
              </w:rPr>
              <w:t>1. Projekta nepieciešamības pamatojums</w:t>
            </w:r>
          </w:p>
        </w:tc>
        <w:tc>
          <w:tcPr>
            <w:tcW w:w="3500" w:type="pct"/>
            <w:tcBorders>
              <w:top w:val="outset" w:sz="6" w:space="0" w:color="auto"/>
              <w:left w:val="outset" w:sz="6" w:space="0" w:color="auto"/>
              <w:bottom w:val="outset" w:sz="6" w:space="0" w:color="auto"/>
              <w:right w:val="outset" w:sz="6" w:space="0" w:color="auto"/>
            </w:tcBorders>
            <w:hideMark/>
          </w:tcPr>
          <w:p w:rsidR="00D5788B" w:rsidRPr="003D6F76" w:rsidRDefault="00D5788B" w:rsidP="005A4DC0">
            <w:pPr>
              <w:spacing w:after="0" w:line="240" w:lineRule="auto"/>
              <w:ind w:firstLine="720"/>
              <w:jc w:val="both"/>
              <w:rPr>
                <w:rFonts w:eastAsia="Times New Roman" w:cs="Times New Roman"/>
                <w:szCs w:val="24"/>
                <w:lang w:eastAsia="lv-LV"/>
              </w:rPr>
            </w:pPr>
            <w:r w:rsidRPr="00B528E0">
              <w:rPr>
                <w:rFonts w:eastAsia="Times New Roman" w:cs="Times New Roman"/>
                <w:szCs w:val="24"/>
                <w:lang w:eastAsia="lv-LV"/>
              </w:rPr>
              <w:t xml:space="preserve">Ņemot vērā </w:t>
            </w:r>
            <w:r w:rsidRPr="00B528E0">
              <w:rPr>
                <w:rFonts w:cs="Times New Roman"/>
                <w:szCs w:val="24"/>
              </w:rPr>
              <w:t xml:space="preserve">Vides aizsardzības un reģionālās attīstības ministrijas 05.04.2016. vēstuli Nr.18-6/2661 „Par saistošajiem noteikumiem”, reģistrēta Alūksnes novada pašvaldībā 06.04.2016. ar Nr.ANP/1-2/16/1344, to, ka </w:t>
            </w:r>
            <w:r w:rsidRPr="003D6F76">
              <w:rPr>
                <w:rFonts w:eastAsia="Times New Roman" w:cs="Times New Roman"/>
                <w:szCs w:val="24"/>
                <w:lang w:eastAsia="lv-LV"/>
              </w:rPr>
              <w:t>mainoties normatīvajam regulējumam</w:t>
            </w:r>
            <w:r>
              <w:rPr>
                <w:rFonts w:eastAsia="Times New Roman" w:cs="Times New Roman"/>
                <w:szCs w:val="24"/>
                <w:lang w:eastAsia="lv-LV"/>
              </w:rPr>
              <w:t xml:space="preserve"> Alūksnes novada domes</w:t>
            </w:r>
            <w:r w:rsidRPr="003D6F76">
              <w:rPr>
                <w:rFonts w:eastAsia="Times New Roman" w:cs="Times New Roman"/>
                <w:szCs w:val="24"/>
                <w:lang w:eastAsia="lv-LV"/>
              </w:rPr>
              <w:t xml:space="preserve"> 2012.gada 26.jūlija saistošajos noteikumos Nr.22/2012 “Alūksnes novada sabiedriskās kārtības noteikumi” konstatētas </w:t>
            </w:r>
            <w:r>
              <w:rPr>
                <w:rFonts w:eastAsia="Times New Roman" w:cs="Times New Roman"/>
                <w:szCs w:val="24"/>
                <w:lang w:eastAsia="lv-LV"/>
              </w:rPr>
              <w:t>normas</w:t>
            </w:r>
            <w:r w:rsidRPr="003D6F76">
              <w:rPr>
                <w:rFonts w:eastAsia="Times New Roman" w:cs="Times New Roman"/>
                <w:szCs w:val="24"/>
                <w:lang w:eastAsia="lv-LV"/>
              </w:rPr>
              <w:t>, kas</w:t>
            </w:r>
            <w:r>
              <w:rPr>
                <w:rFonts w:eastAsia="Times New Roman" w:cs="Times New Roman"/>
                <w:szCs w:val="24"/>
                <w:lang w:eastAsia="lv-LV"/>
              </w:rPr>
              <w:t xml:space="preserve"> dublējas ar augstāk stāvošām normatīvo aktu normām, kā arī atsevišķas saistošo noteikumu normas nav piemērotas nevienu reizi no saistošo noteikumu spēkā stāšanās dienas, saistošajiem noteikumiem nav ietekmes sabiedriskās kārtības nodrošināšanā un tie atzīstami par spēku zaudējušiem.</w:t>
            </w:r>
          </w:p>
        </w:tc>
      </w:tr>
      <w:tr w:rsidR="00D5788B" w:rsidRPr="003D6F76" w:rsidTr="005A4DC0">
        <w:trPr>
          <w:tblCellSpacing w:w="15" w:type="dxa"/>
        </w:trPr>
        <w:tc>
          <w:tcPr>
            <w:tcW w:w="1500" w:type="pct"/>
            <w:tcBorders>
              <w:top w:val="outset" w:sz="6" w:space="0" w:color="auto"/>
              <w:left w:val="outset" w:sz="6" w:space="0" w:color="auto"/>
              <w:bottom w:val="outset" w:sz="6" w:space="0" w:color="auto"/>
              <w:right w:val="outset" w:sz="6" w:space="0" w:color="auto"/>
            </w:tcBorders>
            <w:hideMark/>
          </w:tcPr>
          <w:p w:rsidR="00D5788B" w:rsidRPr="003D6F76" w:rsidRDefault="00D5788B" w:rsidP="005A4DC0">
            <w:pPr>
              <w:spacing w:after="0" w:line="240" w:lineRule="auto"/>
              <w:ind w:firstLine="300"/>
              <w:rPr>
                <w:rFonts w:eastAsia="Times New Roman" w:cs="Times New Roman"/>
                <w:szCs w:val="24"/>
                <w:lang w:eastAsia="lv-LV"/>
              </w:rPr>
            </w:pPr>
            <w:r w:rsidRPr="003D6F76">
              <w:rPr>
                <w:rFonts w:eastAsia="Times New Roman" w:cs="Times New Roman"/>
                <w:szCs w:val="24"/>
                <w:lang w:eastAsia="lv-LV"/>
              </w:rPr>
              <w:t>2. Īss projekta satura izklāsts</w:t>
            </w:r>
          </w:p>
        </w:tc>
        <w:tc>
          <w:tcPr>
            <w:tcW w:w="3500" w:type="pct"/>
            <w:tcBorders>
              <w:top w:val="outset" w:sz="6" w:space="0" w:color="auto"/>
              <w:left w:val="outset" w:sz="6" w:space="0" w:color="auto"/>
              <w:bottom w:val="outset" w:sz="6" w:space="0" w:color="auto"/>
              <w:right w:val="outset" w:sz="6" w:space="0" w:color="auto"/>
            </w:tcBorders>
            <w:hideMark/>
          </w:tcPr>
          <w:p w:rsidR="00D5788B" w:rsidRPr="003D6F76" w:rsidRDefault="00D5788B" w:rsidP="005A4DC0">
            <w:pPr>
              <w:spacing w:after="0" w:line="240" w:lineRule="auto"/>
              <w:ind w:firstLine="300"/>
              <w:jc w:val="both"/>
              <w:rPr>
                <w:rFonts w:eastAsia="Times New Roman" w:cs="Times New Roman"/>
                <w:szCs w:val="24"/>
                <w:lang w:eastAsia="lv-LV"/>
              </w:rPr>
            </w:pPr>
            <w:r>
              <w:rPr>
                <w:rFonts w:eastAsia="Times New Roman" w:cs="Times New Roman"/>
                <w:szCs w:val="24"/>
                <w:lang w:eastAsia="lv-LV"/>
              </w:rPr>
              <w:t>Atzīt par spēku zaudējušiem Alūksnes novada domes 2012.gada 26.jūlija saistošos noteikumus Nr.22/2012 “Alūksnes novada sabiedriskās kārtības noteikumi”.</w:t>
            </w:r>
          </w:p>
        </w:tc>
      </w:tr>
      <w:tr w:rsidR="00D5788B" w:rsidRPr="003D6F76" w:rsidTr="005A4DC0">
        <w:trPr>
          <w:tblCellSpacing w:w="15" w:type="dxa"/>
        </w:trPr>
        <w:tc>
          <w:tcPr>
            <w:tcW w:w="1500" w:type="pct"/>
            <w:tcBorders>
              <w:top w:val="outset" w:sz="6" w:space="0" w:color="auto"/>
              <w:left w:val="outset" w:sz="6" w:space="0" w:color="auto"/>
              <w:bottom w:val="outset" w:sz="6" w:space="0" w:color="auto"/>
              <w:right w:val="outset" w:sz="6" w:space="0" w:color="auto"/>
            </w:tcBorders>
            <w:hideMark/>
          </w:tcPr>
          <w:p w:rsidR="00D5788B" w:rsidRPr="003D6F76" w:rsidRDefault="00D5788B" w:rsidP="005A4DC0">
            <w:pPr>
              <w:spacing w:after="0" w:line="240" w:lineRule="auto"/>
              <w:rPr>
                <w:rFonts w:eastAsia="Times New Roman" w:cs="Times New Roman"/>
                <w:szCs w:val="24"/>
                <w:lang w:eastAsia="lv-LV"/>
              </w:rPr>
            </w:pPr>
            <w:r w:rsidRPr="003D6F76">
              <w:rPr>
                <w:rFonts w:eastAsia="Times New Roman" w:cs="Times New Roman"/>
                <w:szCs w:val="24"/>
                <w:lang w:eastAsia="lv-LV"/>
              </w:rPr>
              <w:t>3. Informācija par plānoto projekta ietekmi uz pašvaldības budžetu</w:t>
            </w:r>
          </w:p>
        </w:tc>
        <w:tc>
          <w:tcPr>
            <w:tcW w:w="3500" w:type="pct"/>
            <w:tcBorders>
              <w:top w:val="outset" w:sz="6" w:space="0" w:color="auto"/>
              <w:left w:val="outset" w:sz="6" w:space="0" w:color="auto"/>
              <w:bottom w:val="outset" w:sz="6" w:space="0" w:color="auto"/>
              <w:right w:val="outset" w:sz="6" w:space="0" w:color="auto"/>
            </w:tcBorders>
            <w:hideMark/>
          </w:tcPr>
          <w:p w:rsidR="00D5788B" w:rsidRPr="003D6F76" w:rsidRDefault="00D5788B" w:rsidP="005A4DC0">
            <w:pPr>
              <w:spacing w:after="0" w:line="240" w:lineRule="auto"/>
              <w:jc w:val="both"/>
              <w:rPr>
                <w:rFonts w:eastAsia="Times New Roman" w:cs="Times New Roman"/>
                <w:szCs w:val="24"/>
                <w:lang w:eastAsia="lv-LV"/>
              </w:rPr>
            </w:pPr>
            <w:r>
              <w:rPr>
                <w:rFonts w:eastAsia="Times New Roman" w:cs="Times New Roman"/>
                <w:szCs w:val="24"/>
                <w:lang w:eastAsia="lv-LV"/>
              </w:rPr>
              <w:t>Nav attiecināms.</w:t>
            </w:r>
          </w:p>
        </w:tc>
      </w:tr>
      <w:tr w:rsidR="00D5788B" w:rsidRPr="003D6F76" w:rsidTr="005A4DC0">
        <w:trPr>
          <w:tblCellSpacing w:w="15" w:type="dxa"/>
        </w:trPr>
        <w:tc>
          <w:tcPr>
            <w:tcW w:w="1500" w:type="pct"/>
            <w:tcBorders>
              <w:top w:val="outset" w:sz="6" w:space="0" w:color="auto"/>
              <w:left w:val="outset" w:sz="6" w:space="0" w:color="auto"/>
              <w:bottom w:val="outset" w:sz="6" w:space="0" w:color="auto"/>
              <w:right w:val="outset" w:sz="6" w:space="0" w:color="auto"/>
            </w:tcBorders>
            <w:hideMark/>
          </w:tcPr>
          <w:p w:rsidR="00D5788B" w:rsidRPr="003D6F76" w:rsidRDefault="00D5788B" w:rsidP="005A4DC0">
            <w:pPr>
              <w:spacing w:after="0" w:line="240" w:lineRule="auto"/>
              <w:rPr>
                <w:rFonts w:eastAsia="Times New Roman" w:cs="Times New Roman"/>
                <w:szCs w:val="24"/>
                <w:lang w:eastAsia="lv-LV"/>
              </w:rPr>
            </w:pPr>
            <w:r w:rsidRPr="003D6F76">
              <w:rPr>
                <w:rFonts w:eastAsia="Times New Roman" w:cs="Times New Roman"/>
                <w:szCs w:val="24"/>
                <w:lang w:eastAsia="lv-LV"/>
              </w:rPr>
              <w:t>4. Informācija par plānoto projekta ietekmi uz uzņēmējdarbības vidi pašvaldības teritorijā</w:t>
            </w:r>
          </w:p>
        </w:tc>
        <w:tc>
          <w:tcPr>
            <w:tcW w:w="3500" w:type="pct"/>
            <w:tcBorders>
              <w:top w:val="outset" w:sz="6" w:space="0" w:color="auto"/>
              <w:left w:val="outset" w:sz="6" w:space="0" w:color="auto"/>
              <w:bottom w:val="outset" w:sz="6" w:space="0" w:color="auto"/>
              <w:right w:val="outset" w:sz="6" w:space="0" w:color="auto"/>
            </w:tcBorders>
            <w:hideMark/>
          </w:tcPr>
          <w:p w:rsidR="00D5788B" w:rsidRPr="003D6F76" w:rsidRDefault="00D5788B" w:rsidP="005A4DC0">
            <w:pPr>
              <w:spacing w:after="0" w:line="240" w:lineRule="auto"/>
              <w:jc w:val="both"/>
              <w:rPr>
                <w:rFonts w:eastAsia="Times New Roman" w:cs="Times New Roman"/>
                <w:szCs w:val="24"/>
                <w:lang w:eastAsia="lv-LV"/>
              </w:rPr>
            </w:pPr>
            <w:r>
              <w:rPr>
                <w:rFonts w:eastAsia="Times New Roman" w:cs="Times New Roman"/>
                <w:szCs w:val="24"/>
                <w:lang w:eastAsia="lv-LV"/>
              </w:rPr>
              <w:t>Nav attiecināms.</w:t>
            </w:r>
          </w:p>
        </w:tc>
      </w:tr>
      <w:tr w:rsidR="00D5788B" w:rsidRPr="003D6F76" w:rsidTr="005A4DC0">
        <w:trPr>
          <w:tblCellSpacing w:w="15" w:type="dxa"/>
        </w:trPr>
        <w:tc>
          <w:tcPr>
            <w:tcW w:w="1500" w:type="pct"/>
            <w:tcBorders>
              <w:top w:val="outset" w:sz="6" w:space="0" w:color="auto"/>
              <w:left w:val="outset" w:sz="6" w:space="0" w:color="auto"/>
              <w:bottom w:val="outset" w:sz="6" w:space="0" w:color="auto"/>
              <w:right w:val="outset" w:sz="6" w:space="0" w:color="auto"/>
            </w:tcBorders>
            <w:hideMark/>
          </w:tcPr>
          <w:p w:rsidR="00D5788B" w:rsidRPr="003D6F76" w:rsidRDefault="00D5788B" w:rsidP="005A4DC0">
            <w:pPr>
              <w:spacing w:after="0" w:line="240" w:lineRule="auto"/>
              <w:rPr>
                <w:rFonts w:eastAsia="Times New Roman" w:cs="Times New Roman"/>
                <w:szCs w:val="24"/>
                <w:lang w:eastAsia="lv-LV"/>
              </w:rPr>
            </w:pPr>
            <w:r w:rsidRPr="003D6F76">
              <w:rPr>
                <w:rFonts w:eastAsia="Times New Roman" w:cs="Times New Roman"/>
                <w:szCs w:val="24"/>
                <w:lang w:eastAsia="lv-LV"/>
              </w:rPr>
              <w:t>5. Informācija par administratīvajām procedūrām</w:t>
            </w:r>
          </w:p>
        </w:tc>
        <w:tc>
          <w:tcPr>
            <w:tcW w:w="3500" w:type="pct"/>
            <w:tcBorders>
              <w:top w:val="outset" w:sz="6" w:space="0" w:color="auto"/>
              <w:left w:val="outset" w:sz="6" w:space="0" w:color="auto"/>
              <w:bottom w:val="outset" w:sz="6" w:space="0" w:color="auto"/>
              <w:right w:val="outset" w:sz="6" w:space="0" w:color="auto"/>
            </w:tcBorders>
            <w:hideMark/>
          </w:tcPr>
          <w:p w:rsidR="00D5788B" w:rsidRPr="003D6F76" w:rsidRDefault="00D5788B" w:rsidP="005A4DC0">
            <w:pPr>
              <w:spacing w:after="0" w:line="240" w:lineRule="auto"/>
              <w:jc w:val="both"/>
              <w:rPr>
                <w:rFonts w:eastAsia="Times New Roman" w:cs="Times New Roman"/>
                <w:szCs w:val="24"/>
                <w:lang w:eastAsia="lv-LV"/>
              </w:rPr>
            </w:pPr>
            <w:r>
              <w:rPr>
                <w:rFonts w:eastAsia="Times New Roman" w:cs="Times New Roman"/>
                <w:szCs w:val="24"/>
                <w:lang w:eastAsia="lv-LV"/>
              </w:rPr>
              <w:t>Nav attiecināms.</w:t>
            </w:r>
          </w:p>
        </w:tc>
      </w:tr>
      <w:tr w:rsidR="00D5788B" w:rsidRPr="003D6F76" w:rsidTr="005A4DC0">
        <w:trPr>
          <w:tblCellSpacing w:w="15" w:type="dxa"/>
        </w:trPr>
        <w:tc>
          <w:tcPr>
            <w:tcW w:w="1500" w:type="pct"/>
            <w:tcBorders>
              <w:top w:val="outset" w:sz="6" w:space="0" w:color="auto"/>
              <w:left w:val="outset" w:sz="6" w:space="0" w:color="auto"/>
              <w:bottom w:val="outset" w:sz="6" w:space="0" w:color="auto"/>
              <w:right w:val="outset" w:sz="6" w:space="0" w:color="auto"/>
            </w:tcBorders>
            <w:hideMark/>
          </w:tcPr>
          <w:p w:rsidR="00D5788B" w:rsidRPr="003D6F76" w:rsidRDefault="00D5788B" w:rsidP="005A4DC0">
            <w:pPr>
              <w:spacing w:after="0" w:line="240" w:lineRule="auto"/>
              <w:rPr>
                <w:rFonts w:eastAsia="Times New Roman" w:cs="Times New Roman"/>
                <w:szCs w:val="24"/>
                <w:lang w:eastAsia="lv-LV"/>
              </w:rPr>
            </w:pPr>
            <w:r w:rsidRPr="003D6F76">
              <w:rPr>
                <w:rFonts w:eastAsia="Times New Roman" w:cs="Times New Roman"/>
                <w:szCs w:val="24"/>
                <w:lang w:eastAsia="lv-LV"/>
              </w:rPr>
              <w:t>6. Informācija par konsultācijām ar privātpersonām</w:t>
            </w:r>
          </w:p>
        </w:tc>
        <w:tc>
          <w:tcPr>
            <w:tcW w:w="3500" w:type="pct"/>
            <w:tcBorders>
              <w:top w:val="outset" w:sz="6" w:space="0" w:color="auto"/>
              <w:left w:val="outset" w:sz="6" w:space="0" w:color="auto"/>
              <w:bottom w:val="outset" w:sz="6" w:space="0" w:color="auto"/>
              <w:right w:val="outset" w:sz="6" w:space="0" w:color="auto"/>
            </w:tcBorders>
            <w:hideMark/>
          </w:tcPr>
          <w:p w:rsidR="00D5788B" w:rsidRPr="003D6F76" w:rsidRDefault="00D5788B" w:rsidP="005A4DC0">
            <w:pPr>
              <w:spacing w:after="0" w:line="240" w:lineRule="auto"/>
              <w:jc w:val="both"/>
              <w:rPr>
                <w:rFonts w:eastAsia="Times New Roman" w:cs="Times New Roman"/>
                <w:szCs w:val="24"/>
                <w:lang w:eastAsia="lv-LV"/>
              </w:rPr>
            </w:pPr>
            <w:r w:rsidRPr="003D6F76">
              <w:rPr>
                <w:rFonts w:eastAsia="Times New Roman" w:cs="Times New Roman"/>
                <w:szCs w:val="24"/>
                <w:lang w:eastAsia="lv-LV"/>
              </w:rPr>
              <w:t>Nav notikušas.</w:t>
            </w:r>
          </w:p>
        </w:tc>
      </w:tr>
    </w:tbl>
    <w:p w:rsidR="00D5788B" w:rsidRPr="003D6F76" w:rsidRDefault="00D5788B" w:rsidP="00D5788B">
      <w:pPr>
        <w:spacing w:after="0" w:line="240" w:lineRule="auto"/>
        <w:rPr>
          <w:rFonts w:eastAsia="Times New Roman" w:cs="Times New Roman"/>
          <w:szCs w:val="24"/>
          <w:lang w:eastAsia="lv-LV"/>
        </w:rPr>
      </w:pPr>
    </w:p>
    <w:p w:rsidR="00D5788B" w:rsidRDefault="00D5788B" w:rsidP="00D5788B">
      <w:pPr>
        <w:spacing w:after="0" w:line="240" w:lineRule="auto"/>
        <w:rPr>
          <w:rFonts w:eastAsia="Times New Roman" w:cs="Times New Roman"/>
          <w:szCs w:val="24"/>
          <w:lang w:eastAsia="lv-LV"/>
        </w:rPr>
      </w:pPr>
      <w:r w:rsidRPr="003D6F76">
        <w:rPr>
          <w:rFonts w:eastAsia="Times New Roman" w:cs="Times New Roman"/>
          <w:szCs w:val="24"/>
          <w:lang w:eastAsia="lv-LV"/>
        </w:rPr>
        <w:t>Domes priekšsēdētājs</w:t>
      </w:r>
      <w:r w:rsidRPr="003D6F76">
        <w:rPr>
          <w:rFonts w:eastAsia="Times New Roman" w:cs="Times New Roman"/>
          <w:szCs w:val="24"/>
          <w:lang w:eastAsia="lv-LV"/>
        </w:rPr>
        <w:tab/>
      </w:r>
      <w:r w:rsidRPr="003D6F76">
        <w:rPr>
          <w:rFonts w:eastAsia="Times New Roman" w:cs="Times New Roman"/>
          <w:szCs w:val="24"/>
          <w:lang w:eastAsia="lv-LV"/>
        </w:rPr>
        <w:tab/>
      </w:r>
      <w:r w:rsidRPr="003D6F76">
        <w:rPr>
          <w:rFonts w:eastAsia="Times New Roman" w:cs="Times New Roman"/>
          <w:szCs w:val="24"/>
          <w:lang w:eastAsia="lv-LV"/>
        </w:rPr>
        <w:tab/>
      </w:r>
      <w:r w:rsidRPr="003D6F76">
        <w:rPr>
          <w:rFonts w:eastAsia="Times New Roman" w:cs="Times New Roman"/>
          <w:szCs w:val="24"/>
          <w:lang w:eastAsia="lv-LV"/>
        </w:rPr>
        <w:tab/>
      </w:r>
      <w:r w:rsidRPr="003D6F76">
        <w:rPr>
          <w:rFonts w:eastAsia="Times New Roman" w:cs="Times New Roman"/>
          <w:szCs w:val="24"/>
          <w:lang w:eastAsia="lv-LV"/>
        </w:rPr>
        <w:tab/>
      </w:r>
      <w:r w:rsidRPr="003D6F76">
        <w:rPr>
          <w:rFonts w:eastAsia="Times New Roman" w:cs="Times New Roman"/>
          <w:szCs w:val="24"/>
          <w:lang w:eastAsia="lv-LV"/>
        </w:rPr>
        <w:tab/>
      </w:r>
      <w:r w:rsidRPr="003D6F76">
        <w:rPr>
          <w:rFonts w:eastAsia="Times New Roman" w:cs="Times New Roman"/>
          <w:szCs w:val="24"/>
          <w:lang w:eastAsia="lv-LV"/>
        </w:rPr>
        <w:tab/>
        <w:t>A.DUKULIS</w:t>
      </w:r>
    </w:p>
    <w:p w:rsidR="002803E4" w:rsidRPr="003D6F76" w:rsidRDefault="002803E4" w:rsidP="00D5788B">
      <w:pPr>
        <w:spacing w:after="0" w:line="240" w:lineRule="auto"/>
        <w:rPr>
          <w:rFonts w:eastAsia="Times New Roman" w:cs="Times New Roman"/>
          <w:szCs w:val="24"/>
          <w:lang w:eastAsia="lv-LV"/>
        </w:rPr>
      </w:pPr>
    </w:p>
    <w:p w:rsidR="00D5788B" w:rsidRDefault="00D5788B" w:rsidP="00D5788B"/>
    <w:p w:rsidR="006B5175" w:rsidRDefault="006B5175"/>
    <w:sectPr w:rsidR="006B5175" w:rsidSect="00AC713B">
      <w:headerReference w:type="default" r:id="rId8"/>
      <w:pgSz w:w="11906" w:h="16838"/>
      <w:pgMar w:top="1843" w:right="1416"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D87" w:rsidRDefault="00092D87">
      <w:pPr>
        <w:spacing w:after="0" w:line="240" w:lineRule="auto"/>
      </w:pPr>
      <w:r>
        <w:separator/>
      </w:r>
    </w:p>
  </w:endnote>
  <w:endnote w:type="continuationSeparator" w:id="0">
    <w:p w:rsidR="00092D87" w:rsidRDefault="00092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D87" w:rsidRDefault="00092D87">
      <w:pPr>
        <w:spacing w:after="0" w:line="240" w:lineRule="auto"/>
      </w:pPr>
      <w:r>
        <w:separator/>
      </w:r>
    </w:p>
  </w:footnote>
  <w:footnote w:type="continuationSeparator" w:id="0">
    <w:p w:rsidR="00092D87" w:rsidRDefault="00092D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E88" w:rsidRDefault="00092D87">
    <w:pPr>
      <w:pStyle w:val="Galvene"/>
      <w:jc w:val="center"/>
    </w:pPr>
  </w:p>
  <w:p w:rsidR="00686E88" w:rsidRDefault="00092D87">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88B"/>
    <w:rsid w:val="00092D87"/>
    <w:rsid w:val="00144004"/>
    <w:rsid w:val="00244ACF"/>
    <w:rsid w:val="00272F9D"/>
    <w:rsid w:val="002803E4"/>
    <w:rsid w:val="006B5175"/>
    <w:rsid w:val="00B6661A"/>
    <w:rsid w:val="00C97A01"/>
    <w:rsid w:val="00CE70F7"/>
    <w:rsid w:val="00D5788B"/>
    <w:rsid w:val="00DB3831"/>
    <w:rsid w:val="00E34FD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D5788B"/>
    <w:rPr>
      <w:rFonts w:ascii="Times New Roman" w:hAnsi="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D5788B"/>
    <w:pPr>
      <w:tabs>
        <w:tab w:val="center" w:pos="4153"/>
        <w:tab w:val="right" w:pos="8306"/>
      </w:tabs>
      <w:spacing w:after="0" w:line="240" w:lineRule="auto"/>
    </w:pPr>
    <w:rPr>
      <w:rFonts w:eastAsia="Times New Roman" w:cs="Times New Roman"/>
      <w:szCs w:val="24"/>
      <w:lang w:eastAsia="lv-LV"/>
    </w:rPr>
  </w:style>
  <w:style w:type="character" w:customStyle="1" w:styleId="GalveneRakstz">
    <w:name w:val="Galvene Rakstz."/>
    <w:basedOn w:val="Noklusjumarindkopasfonts"/>
    <w:link w:val="Galvene"/>
    <w:uiPriority w:val="99"/>
    <w:rsid w:val="00D5788B"/>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D5788B"/>
    <w:pPr>
      <w:tabs>
        <w:tab w:val="center" w:pos="4153"/>
        <w:tab w:val="right" w:pos="8306"/>
      </w:tabs>
      <w:spacing w:after="0" w:line="240" w:lineRule="auto"/>
    </w:pPr>
    <w:rPr>
      <w:rFonts w:eastAsia="Times New Roman" w:cs="Times New Roman"/>
      <w:szCs w:val="24"/>
      <w:lang w:eastAsia="lv-LV"/>
    </w:rPr>
  </w:style>
  <w:style w:type="character" w:customStyle="1" w:styleId="KjeneRakstz">
    <w:name w:val="Kājene Rakstz."/>
    <w:basedOn w:val="Noklusjumarindkopasfonts"/>
    <w:link w:val="Kjene"/>
    <w:uiPriority w:val="99"/>
    <w:rsid w:val="00D5788B"/>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D5788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578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D5788B"/>
    <w:rPr>
      <w:rFonts w:ascii="Times New Roman" w:hAnsi="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D5788B"/>
    <w:pPr>
      <w:tabs>
        <w:tab w:val="center" w:pos="4153"/>
        <w:tab w:val="right" w:pos="8306"/>
      </w:tabs>
      <w:spacing w:after="0" w:line="240" w:lineRule="auto"/>
    </w:pPr>
    <w:rPr>
      <w:rFonts w:eastAsia="Times New Roman" w:cs="Times New Roman"/>
      <w:szCs w:val="24"/>
      <w:lang w:eastAsia="lv-LV"/>
    </w:rPr>
  </w:style>
  <w:style w:type="character" w:customStyle="1" w:styleId="GalveneRakstz">
    <w:name w:val="Galvene Rakstz."/>
    <w:basedOn w:val="Noklusjumarindkopasfonts"/>
    <w:link w:val="Galvene"/>
    <w:uiPriority w:val="99"/>
    <w:rsid w:val="00D5788B"/>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D5788B"/>
    <w:pPr>
      <w:tabs>
        <w:tab w:val="center" w:pos="4153"/>
        <w:tab w:val="right" w:pos="8306"/>
      </w:tabs>
      <w:spacing w:after="0" w:line="240" w:lineRule="auto"/>
    </w:pPr>
    <w:rPr>
      <w:rFonts w:eastAsia="Times New Roman" w:cs="Times New Roman"/>
      <w:szCs w:val="24"/>
      <w:lang w:eastAsia="lv-LV"/>
    </w:rPr>
  </w:style>
  <w:style w:type="character" w:customStyle="1" w:styleId="KjeneRakstz">
    <w:name w:val="Kājene Rakstz."/>
    <w:basedOn w:val="Noklusjumarindkopasfonts"/>
    <w:link w:val="Kjene"/>
    <w:uiPriority w:val="99"/>
    <w:rsid w:val="00D5788B"/>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D5788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578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1662</Words>
  <Characters>948</Characters>
  <Application>Microsoft Office Word</Application>
  <DocSecurity>0</DocSecurity>
  <Lines>7</Lines>
  <Paragraphs>5</Paragraphs>
  <ScaleCrop>false</ScaleCrop>
  <HeadingPairs>
    <vt:vector size="2" baseType="variant">
      <vt:variant>
        <vt:lpstr>Nosaukums</vt:lpstr>
      </vt:variant>
      <vt:variant>
        <vt:i4>1</vt:i4>
      </vt:variant>
    </vt:vector>
  </HeadingPairs>
  <TitlesOfParts>
    <vt:vector size="1" baseType="lpstr">
      <vt:lpstr/>
    </vt:vector>
  </TitlesOfParts>
  <Company>Alūksnes novada pašvaldība</Company>
  <LinksUpToDate>false</LinksUpToDate>
  <CharactersWithSpaces>2605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Everita VIMBA</dc:creator>
  <cp:lastModifiedBy>Everita VIMBA</cp:lastModifiedBy>
  <cp:revision>2</cp:revision>
  <dcterms:created xsi:type="dcterms:W3CDTF">2016-05-25T06:44:00Z</dcterms:created>
  <dcterms:modified xsi:type="dcterms:W3CDTF">2016-05-25T06:44:00Z</dcterms:modified>
</cp:coreProperties>
</file>