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82" w:rsidRPr="00B56282" w:rsidRDefault="00B56282" w:rsidP="00B56282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B56282">
        <w:rPr>
          <w:rFonts w:ascii="Calibri" w:eastAsia="Calibri" w:hAnsi="Calibri" w:cs="Calibri"/>
          <w:noProof/>
          <w:lang w:eastAsia="lv-LV"/>
        </w:rPr>
        <w:drawing>
          <wp:inline distT="0" distB="0" distL="0" distR="0" wp14:anchorId="76FBA2E8" wp14:editId="2EA59C89">
            <wp:extent cx="590550" cy="723900"/>
            <wp:effectExtent l="0" t="0" r="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82" w:rsidRPr="00B56282" w:rsidRDefault="00B56282" w:rsidP="00B562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B56282">
        <w:rPr>
          <w:rFonts w:ascii="Times New Roman" w:eastAsia="Calibri" w:hAnsi="Times New Roman" w:cs="Times New Roman"/>
        </w:rPr>
        <w:t>LATVIJAS REPUBLIKA</w:t>
      </w:r>
    </w:p>
    <w:p w:rsidR="00B56282" w:rsidRPr="00B56282" w:rsidRDefault="00B56282" w:rsidP="00B56282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0"/>
        </w:rPr>
      </w:pPr>
      <w:r w:rsidRPr="00B56282">
        <w:rPr>
          <w:rFonts w:ascii="Times New Roman" w:eastAsia="Calibri" w:hAnsi="Times New Roman" w:cs="Times New Roman"/>
          <w:b/>
          <w:sz w:val="28"/>
          <w:szCs w:val="20"/>
        </w:rPr>
        <w:t>ALŪKSNES NOVADA PAŠVALDĪBA</w:t>
      </w:r>
    </w:p>
    <w:p w:rsidR="00B56282" w:rsidRPr="00B56282" w:rsidRDefault="00B56282" w:rsidP="00B562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B56282">
        <w:rPr>
          <w:rFonts w:ascii="Times New Roman" w:eastAsia="Calibri" w:hAnsi="Times New Roman" w:cs="Times New Roman"/>
          <w:sz w:val="18"/>
          <w:szCs w:val="18"/>
        </w:rPr>
        <w:t>Nodokļu maksātāja reģistrācijas kods 90000018622</w:t>
      </w:r>
    </w:p>
    <w:p w:rsidR="00B56282" w:rsidRPr="00B56282" w:rsidRDefault="00B56282" w:rsidP="00B562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B56282">
        <w:rPr>
          <w:rFonts w:ascii="Times New Roman" w:eastAsia="Calibri" w:hAnsi="Times New Roman" w:cs="Times New Roman"/>
          <w:sz w:val="18"/>
          <w:szCs w:val="18"/>
        </w:rPr>
        <w:t>DĀRZA IELĀ 11, ALŪKSNĒ, ALŪKSNES NOVADĀ, LV – 4301, TĀLRUNIS 64381496, FAKSS 64381150,</w:t>
      </w:r>
    </w:p>
    <w:p w:rsidR="00B56282" w:rsidRPr="00B56282" w:rsidRDefault="00B56282" w:rsidP="00B562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B56282">
        <w:rPr>
          <w:rFonts w:ascii="Times New Roman" w:eastAsia="Calibri" w:hAnsi="Times New Roman" w:cs="Times New Roman"/>
          <w:sz w:val="18"/>
          <w:szCs w:val="18"/>
        </w:rPr>
        <w:t xml:space="preserve"> E-PASTS: dome@aluksne.lv</w:t>
      </w:r>
    </w:p>
    <w:p w:rsidR="00B56282" w:rsidRPr="00B56282" w:rsidRDefault="00B56282" w:rsidP="00B56282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B56282">
        <w:rPr>
          <w:rFonts w:ascii="Times New Roman" w:eastAsia="Calibri" w:hAnsi="Times New Roman" w:cs="Times New Roman"/>
          <w:sz w:val="18"/>
          <w:szCs w:val="18"/>
        </w:rPr>
        <w:t xml:space="preserve">A/S „SEB banka”, KODS UNLALV2X, KONTS Nr.LV58UNLA0025004130335  </w:t>
      </w:r>
    </w:p>
    <w:p w:rsidR="00B56282" w:rsidRPr="00B56282" w:rsidRDefault="00B56282" w:rsidP="00B5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56282" w:rsidRPr="00B56282" w:rsidRDefault="00B56282" w:rsidP="00B5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2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B56282" w:rsidRPr="00B56282" w:rsidRDefault="00B56282" w:rsidP="00B5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282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Alūksnē</w:t>
      </w:r>
    </w:p>
    <w:p w:rsidR="00B56282" w:rsidRPr="00B56282" w:rsidRDefault="00B56282" w:rsidP="00B5628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282">
        <w:rPr>
          <w:rFonts w:ascii="Times New Roman" w:eastAsia="Times New Roman" w:hAnsi="Times New Roman" w:cs="Times New Roman"/>
          <w:sz w:val="24"/>
          <w:szCs w:val="24"/>
        </w:rPr>
        <w:t>2017. gada 28. decembrī</w:t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002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56282">
        <w:rPr>
          <w:rFonts w:ascii="Times New Roman" w:eastAsia="Times New Roman" w:hAnsi="Times New Roman" w:cs="Times New Roman"/>
          <w:b/>
          <w:sz w:val="24"/>
          <w:szCs w:val="24"/>
        </w:rPr>
        <w:t>Nr.2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56282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B56282" w:rsidRPr="00B56282" w:rsidRDefault="00B56282" w:rsidP="00B5628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  <w:r w:rsidRPr="00B562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6282" w:rsidRPr="00B56282" w:rsidRDefault="00B56282" w:rsidP="00B5628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282">
        <w:rPr>
          <w:rFonts w:ascii="Times New Roman" w:eastAsia="Times New Roman" w:hAnsi="Times New Roman" w:cs="Times New Roman"/>
          <w:sz w:val="24"/>
          <w:szCs w:val="24"/>
        </w:rPr>
        <w:t>APSTIPRINĀTI</w:t>
      </w:r>
    </w:p>
    <w:p w:rsidR="00B56282" w:rsidRPr="00B56282" w:rsidRDefault="00B56282" w:rsidP="00B5628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282">
        <w:rPr>
          <w:rFonts w:ascii="Times New Roman" w:eastAsia="Times New Roman" w:hAnsi="Times New Roman" w:cs="Times New Roman"/>
          <w:sz w:val="24"/>
          <w:szCs w:val="24"/>
        </w:rPr>
        <w:t xml:space="preserve">ar Alūksnes novada domes     </w:t>
      </w:r>
    </w:p>
    <w:p w:rsidR="00B56282" w:rsidRPr="00B56282" w:rsidRDefault="00B56282" w:rsidP="00B5628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282">
        <w:rPr>
          <w:rFonts w:ascii="Times New Roman" w:eastAsia="Times New Roman" w:hAnsi="Times New Roman" w:cs="Times New Roman"/>
          <w:sz w:val="24"/>
          <w:szCs w:val="24"/>
        </w:rPr>
        <w:t>28.12.2017.  lēmumu Nr</w:t>
      </w:r>
      <w:r w:rsidRPr="00B562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14B6">
        <w:rPr>
          <w:rFonts w:ascii="Times New Roman" w:eastAsia="Times New Roman" w:hAnsi="Times New Roman" w:cs="Times New Roman"/>
          <w:color w:val="000000"/>
          <w:sz w:val="24"/>
          <w:szCs w:val="24"/>
        </w:rPr>
        <w:t>467</w:t>
      </w:r>
    </w:p>
    <w:p w:rsidR="00B56282" w:rsidRPr="00B56282" w:rsidRDefault="00B56282" w:rsidP="00B5628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282">
        <w:rPr>
          <w:rFonts w:ascii="Times New Roman" w:eastAsia="Times New Roman" w:hAnsi="Times New Roman" w:cs="Times New Roman"/>
          <w:sz w:val="24"/>
          <w:szCs w:val="24"/>
        </w:rPr>
        <w:t>(protokols Nr.19</w:t>
      </w:r>
      <w:r w:rsidRPr="00B56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14B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62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6282">
        <w:rPr>
          <w:rFonts w:ascii="Times New Roman" w:eastAsia="Times New Roman" w:hAnsi="Times New Roman" w:cs="Times New Roman"/>
          <w:sz w:val="24"/>
          <w:szCs w:val="24"/>
        </w:rPr>
        <w:t>punkts)</w:t>
      </w:r>
    </w:p>
    <w:p w:rsidR="00B56282" w:rsidRDefault="00B56282" w:rsidP="0032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2093" w:rsidRPr="003935CB" w:rsidRDefault="00322093" w:rsidP="0032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Alūksnes novada domes 2012.gada 22.novembra saistošajos noteikumos Nr.32/2012 „Par Alūksnes novada pašvaldības līdzfinansējuma piešķiršanu 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biedriski nozīmīgiem projektiem”</w:t>
      </w:r>
    </w:p>
    <w:p w:rsidR="00322093" w:rsidRPr="003935CB" w:rsidRDefault="00322093" w:rsidP="003220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pt-BR" w:eastAsia="lv-LV"/>
        </w:rPr>
      </w:pPr>
      <w:r w:rsidRPr="003935C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Izdoti saskaņā ar </w:t>
      </w:r>
    </w:p>
    <w:p w:rsidR="00322093" w:rsidRPr="003935CB" w:rsidRDefault="00322093" w:rsidP="003220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3935CB">
        <w:rPr>
          <w:rFonts w:ascii="Times New Roman" w:eastAsia="Times New Roman" w:hAnsi="Times New Roman" w:cs="Times New Roman"/>
          <w:i/>
          <w:sz w:val="24"/>
          <w:szCs w:val="24"/>
          <w:lang w:val="pt-BR" w:eastAsia="lv-LV"/>
        </w:rPr>
        <w:t>likuma</w:t>
      </w:r>
      <w:r w:rsidRPr="003935C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„Par pašvaldībām” 43.panta trešo daļu,</w:t>
      </w:r>
    </w:p>
    <w:p w:rsidR="00322093" w:rsidRPr="003935CB" w:rsidRDefault="00322093" w:rsidP="003220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pt-BR" w:eastAsia="lv-LV"/>
        </w:rPr>
      </w:pPr>
      <w:r w:rsidRPr="003935C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likuma</w:t>
      </w:r>
      <w:r w:rsidRPr="003935CB">
        <w:rPr>
          <w:rFonts w:ascii="Times New Roman" w:eastAsia="Times New Roman" w:hAnsi="Times New Roman" w:cs="Times New Roman"/>
          <w:sz w:val="24"/>
          <w:szCs w:val="24"/>
          <w:lang w:val="pt-BR" w:eastAsia="lv-LV"/>
        </w:rPr>
        <w:t xml:space="preserve"> </w:t>
      </w:r>
      <w:r w:rsidRPr="003935C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„</w:t>
      </w:r>
      <w:r w:rsidRPr="003935CB">
        <w:rPr>
          <w:rFonts w:ascii="Times New Roman" w:eastAsia="Times New Roman" w:hAnsi="Times New Roman" w:cs="Times New Roman"/>
          <w:i/>
          <w:sz w:val="24"/>
          <w:szCs w:val="24"/>
          <w:lang w:val="pt-BR" w:eastAsia="lv-LV"/>
        </w:rPr>
        <w:t xml:space="preserve">Par valsts un pašvaldību finanšu līdzekļu un </w:t>
      </w:r>
    </w:p>
    <w:p w:rsidR="00322093" w:rsidRPr="003935CB" w:rsidRDefault="00322093" w:rsidP="003220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935CB">
        <w:rPr>
          <w:rFonts w:ascii="Times New Roman" w:eastAsia="Times New Roman" w:hAnsi="Times New Roman" w:cs="Times New Roman"/>
          <w:i/>
          <w:sz w:val="24"/>
          <w:szCs w:val="24"/>
          <w:lang w:val="pt-BR" w:eastAsia="lv-LV"/>
        </w:rPr>
        <w:t>mantas izšķērdēšanas novēršanu” 2.panta pirmo daļu</w:t>
      </w:r>
    </w:p>
    <w:p w:rsidR="00322093" w:rsidRPr="003935CB" w:rsidRDefault="00322093" w:rsidP="00322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2093" w:rsidRDefault="00322093" w:rsidP="00322093">
      <w:pPr>
        <w:spacing w:before="63" w:after="63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Izdarīt </w:t>
      </w:r>
      <w:r w:rsidR="00E136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grozījumu </w:t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Alūksnes novada domes 2012.</w:t>
      </w:r>
      <w:r w:rsidR="003F2B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22.</w:t>
      </w:r>
      <w:r w:rsidR="003F2B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>novembra saistošajos noteikumos Nr.</w:t>
      </w:r>
      <w:r w:rsidR="00E136E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>32/2012 “Par Alūksnes novada pašvaldības līdzfinansējuma piešķiršanu sabiedriski nozīmīgie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 projektiem”, </w:t>
      </w:r>
      <w:r>
        <w:rPr>
          <w:rFonts w:ascii="Times New Roman" w:hAnsi="Times New Roman" w:cs="Times New Roman"/>
          <w:sz w:val="24"/>
          <w:szCs w:val="24"/>
        </w:rPr>
        <w:t xml:space="preserve">papildinot </w:t>
      </w:r>
      <w:r w:rsidR="00E136E7">
        <w:rPr>
          <w:rFonts w:ascii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hAnsi="Times New Roman" w:cs="Times New Roman"/>
          <w:sz w:val="24"/>
          <w:szCs w:val="24"/>
        </w:rPr>
        <w:t>ar 4.4.punktu šādā redakcijā:</w:t>
      </w:r>
    </w:p>
    <w:p w:rsidR="00322093" w:rsidRDefault="00322093" w:rsidP="00322093">
      <w:pPr>
        <w:spacing w:before="63" w:after="63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093" w:rsidRPr="0015789B" w:rsidRDefault="00322093" w:rsidP="00322093">
      <w:pPr>
        <w:spacing w:before="63" w:after="63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“4.4. </w:t>
      </w:r>
      <w:r w:rsidRPr="0015789B">
        <w:rPr>
          <w:rFonts w:ascii="Times New Roman" w:hAnsi="Times New Roman" w:cs="Times New Roman"/>
          <w:sz w:val="24"/>
          <w:szCs w:val="24"/>
        </w:rPr>
        <w:t>Finansējuma izlietojuma izmaiņas ir pieļaujamas ne vairāk kā 10% no apstiprinātās Projektu izdevumu tāmes, nepalielinot piešķirtā līdzfinansējuma apjomu un</w:t>
      </w:r>
      <w:r>
        <w:rPr>
          <w:rFonts w:ascii="Times New Roman" w:hAnsi="Times New Roman" w:cs="Times New Roman"/>
          <w:sz w:val="24"/>
          <w:szCs w:val="24"/>
        </w:rPr>
        <w:t xml:space="preserve"> nemainot projekta sasniedzamo mērķi.”</w:t>
      </w:r>
    </w:p>
    <w:p w:rsidR="00322093" w:rsidRDefault="00322093" w:rsidP="0032209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2093" w:rsidRPr="003935CB" w:rsidRDefault="00322093" w:rsidP="0032209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2093" w:rsidRPr="003935CB" w:rsidRDefault="00322093" w:rsidP="0032209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A.DUKULIS</w:t>
      </w:r>
    </w:p>
    <w:p w:rsidR="00322093" w:rsidRPr="003935CB" w:rsidRDefault="00322093" w:rsidP="0032209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322093" w:rsidRPr="003935CB" w:rsidRDefault="00322093" w:rsidP="0032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Alūksnes novada domes saistošo noteikumu projekta Nr.</w:t>
      </w:r>
      <w:r w:rsidR="003F2BF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26</w:t>
      </w:r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322093" w:rsidRPr="003935CB" w:rsidRDefault="00322093" w:rsidP="0032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„Grozījum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Alūksnes novada domes 2012.gada 22.novembra saistošajos </w:t>
      </w:r>
    </w:p>
    <w:p w:rsidR="00322093" w:rsidRPr="003935CB" w:rsidRDefault="00322093" w:rsidP="0032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noteikumos Nr.32/2012 „</w:t>
      </w:r>
      <w:r w:rsidRPr="003935CB"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  <w:t>Par Alūksnes novada pašvaldības līdzfinansējuma piešķiršanu sabiedriski no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  <w:t>zīmīgiem projektiem</w:t>
      </w:r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”” </w:t>
      </w:r>
      <w:smartTag w:uri="schemas-tilde-lv/tildestengine" w:element="veidnes">
        <w:smartTagPr>
          <w:attr w:name="baseform" w:val="paskaidrojum|s"/>
          <w:attr w:name="id" w:val="-1"/>
          <w:attr w:name="text" w:val="paskaidrojuma"/>
        </w:smartTagPr>
        <w:r w:rsidRPr="003935CB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paskaidrojuma</w:t>
        </w:r>
      </w:smartTag>
      <w:r w:rsidRPr="003935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raksts</w:t>
      </w:r>
    </w:p>
    <w:p w:rsidR="00322093" w:rsidRPr="003935CB" w:rsidRDefault="00322093" w:rsidP="0032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322093" w:rsidRPr="003935CB" w:rsidTr="00DA48D3">
        <w:tc>
          <w:tcPr>
            <w:tcW w:w="2376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3935C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Paskaidrojuma</w:t>
              </w:r>
            </w:smartTag>
            <w:r w:rsidRPr="003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raksta sadaļas</w:t>
            </w:r>
          </w:p>
        </w:tc>
        <w:tc>
          <w:tcPr>
            <w:tcW w:w="7194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</w:t>
            </w:r>
          </w:p>
        </w:tc>
      </w:tr>
      <w:tr w:rsidR="00322093" w:rsidRPr="003935CB" w:rsidTr="00DA48D3">
        <w:trPr>
          <w:trHeight w:val="1033"/>
        </w:trPr>
        <w:tc>
          <w:tcPr>
            <w:tcW w:w="2376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Projekta nepieciešamības pamatojums </w:t>
            </w:r>
          </w:p>
        </w:tc>
        <w:tc>
          <w:tcPr>
            <w:tcW w:w="7194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nepieciešams, 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precizētu pretendentu projektu atskaišu par projekta līdzfinansējuma izlietojumu iesniegšanas kārtību.</w:t>
            </w:r>
          </w:p>
          <w:p w:rsidR="00322093" w:rsidRPr="003935CB" w:rsidRDefault="00322093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2093" w:rsidRPr="003935CB" w:rsidTr="00DA48D3">
        <w:trPr>
          <w:trHeight w:val="1119"/>
        </w:trPr>
        <w:tc>
          <w:tcPr>
            <w:tcW w:w="2376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71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8"/>
            </w:tblGrid>
            <w:tr w:rsidR="00322093" w:rsidRPr="003935CB" w:rsidTr="00DA48D3">
              <w:trPr>
                <w:trHeight w:val="987"/>
              </w:trPr>
              <w:tc>
                <w:tcPr>
                  <w:tcW w:w="0" w:type="auto"/>
                </w:tcPr>
                <w:p w:rsidR="00322093" w:rsidRPr="003935CB" w:rsidRDefault="00322093" w:rsidP="00DA48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Saistošie noteikumi paredzēs, ka projekta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1578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inansējuma izlietojuma izmaiņas ir pieļaujamas ne vairāk kā 10% no apstiprinātās Projektu izdevumu tāmes, nepalielinot piešķirtā līdzfinansējuma apjomu un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nemainot projekta sasniedzamo mērķi.</w:t>
                  </w:r>
                </w:p>
              </w:tc>
            </w:tr>
          </w:tbl>
          <w:p w:rsidR="00322093" w:rsidRPr="003935CB" w:rsidRDefault="00322093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2093" w:rsidRPr="003935CB" w:rsidTr="00DA48D3">
        <w:tc>
          <w:tcPr>
            <w:tcW w:w="2376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plānoto projekta ietekmi uz pašvaldības budžetu </w:t>
            </w:r>
          </w:p>
        </w:tc>
        <w:tc>
          <w:tcPr>
            <w:tcW w:w="7194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budžetu neietekmēs, jo to izpilde tiks nodrošināta līdzšinējā apmērā.</w:t>
            </w:r>
          </w:p>
          <w:p w:rsidR="00322093" w:rsidRPr="003935CB" w:rsidRDefault="00322093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22093" w:rsidRPr="003935CB" w:rsidTr="00DA48D3">
        <w:tc>
          <w:tcPr>
            <w:tcW w:w="2376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7194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šo jomu neskar.</w:t>
            </w:r>
          </w:p>
        </w:tc>
      </w:tr>
      <w:tr w:rsidR="00322093" w:rsidRPr="003935CB" w:rsidTr="00DA48D3">
        <w:tc>
          <w:tcPr>
            <w:tcW w:w="2376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7194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personas, kuras skar apstiprināto saistošo noteikumu piemērošana, var vērsties Alūksnes novada pašvaldībā, Dārza ielā 11, Alūksnē, Alūksnes novadā.</w:t>
            </w:r>
          </w:p>
        </w:tc>
      </w:tr>
      <w:tr w:rsidR="00322093" w:rsidRPr="003935CB" w:rsidTr="00DA48D3">
        <w:tc>
          <w:tcPr>
            <w:tcW w:w="2376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7194" w:type="dxa"/>
            <w:shd w:val="clear" w:color="auto" w:fill="auto"/>
          </w:tcPr>
          <w:p w:rsidR="00322093" w:rsidRPr="003935CB" w:rsidRDefault="00322093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nav notikušas.</w:t>
            </w:r>
          </w:p>
        </w:tc>
      </w:tr>
    </w:tbl>
    <w:p w:rsidR="00322093" w:rsidRDefault="00322093" w:rsidP="0032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2BF4" w:rsidRPr="003935CB" w:rsidRDefault="003F2BF4" w:rsidP="0032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2093" w:rsidRPr="003935CB" w:rsidRDefault="00322093" w:rsidP="0032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F2BF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F2BF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35CB">
        <w:rPr>
          <w:rFonts w:ascii="Times New Roman" w:eastAsia="Times New Roman" w:hAnsi="Times New Roman" w:cs="Times New Roman"/>
          <w:sz w:val="24"/>
          <w:szCs w:val="24"/>
          <w:lang w:eastAsia="lv-LV"/>
        </w:rPr>
        <w:t>A.DUKULIS</w:t>
      </w:r>
    </w:p>
    <w:p w:rsidR="00322093" w:rsidRPr="003935CB" w:rsidRDefault="00322093" w:rsidP="003220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2093" w:rsidRDefault="00322093" w:rsidP="00322093"/>
    <w:p w:rsidR="00F3526A" w:rsidRDefault="00F3526A"/>
    <w:sectPr w:rsidR="00F3526A" w:rsidSect="00D43F8B">
      <w:headerReference w:type="default" r:id="rId7"/>
      <w:pgSz w:w="11906" w:h="16838" w:code="9"/>
      <w:pgMar w:top="1134" w:right="849" w:bottom="567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D4" w:rsidRDefault="00E772D4">
      <w:pPr>
        <w:spacing w:after="0" w:line="240" w:lineRule="auto"/>
      </w:pPr>
      <w:r>
        <w:separator/>
      </w:r>
    </w:p>
  </w:endnote>
  <w:endnote w:type="continuationSeparator" w:id="0">
    <w:p w:rsidR="00E772D4" w:rsidRDefault="00E7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D4" w:rsidRDefault="00E772D4">
      <w:pPr>
        <w:spacing w:after="0" w:line="240" w:lineRule="auto"/>
      </w:pPr>
      <w:r>
        <w:separator/>
      </w:r>
    </w:p>
  </w:footnote>
  <w:footnote w:type="continuationSeparator" w:id="0">
    <w:p w:rsidR="00E772D4" w:rsidRDefault="00E7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579829"/>
      <w:docPartObj>
        <w:docPartGallery w:val="Page Numbers (Top of Page)"/>
        <w:docPartUnique/>
      </w:docPartObj>
    </w:sdtPr>
    <w:sdtEndPr/>
    <w:sdtContent>
      <w:p w:rsidR="00F2691E" w:rsidRDefault="003F2BF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E5F">
          <w:rPr>
            <w:noProof/>
          </w:rPr>
          <w:t>2</w:t>
        </w:r>
        <w:r>
          <w:fldChar w:fldCharType="end"/>
        </w:r>
      </w:p>
    </w:sdtContent>
  </w:sdt>
  <w:p w:rsidR="00F2691E" w:rsidRDefault="00E772D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93"/>
    <w:rsid w:val="0010025E"/>
    <w:rsid w:val="002B6882"/>
    <w:rsid w:val="002C7E5F"/>
    <w:rsid w:val="00322093"/>
    <w:rsid w:val="003F2BF4"/>
    <w:rsid w:val="00402C62"/>
    <w:rsid w:val="004F7DD7"/>
    <w:rsid w:val="009F14B6"/>
    <w:rsid w:val="00AD0D8B"/>
    <w:rsid w:val="00B56282"/>
    <w:rsid w:val="00E136E7"/>
    <w:rsid w:val="00E7168F"/>
    <w:rsid w:val="00E772D4"/>
    <w:rsid w:val="00F3526A"/>
    <w:rsid w:val="00F47318"/>
    <w:rsid w:val="00F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BF27-83F4-43F1-9F58-66552EE5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2209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220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322093"/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cp:lastPrinted>2017-12-28T09:50:00Z</cp:lastPrinted>
  <dcterms:created xsi:type="dcterms:W3CDTF">2018-01-02T08:15:00Z</dcterms:created>
  <dcterms:modified xsi:type="dcterms:W3CDTF">2018-01-02T08:15:00Z</dcterms:modified>
</cp:coreProperties>
</file>