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DB" w:rsidRPr="003F21BC" w:rsidRDefault="003F21BC" w:rsidP="003F21B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F21BC">
        <w:rPr>
          <w:b/>
          <w:sz w:val="24"/>
          <w:szCs w:val="24"/>
        </w:rPr>
        <w:t>Malienas pirmsskolas izglītības iestāde “Mazputniņš”</w:t>
      </w:r>
    </w:p>
    <w:p w:rsidR="003F21BC" w:rsidRDefault="003F21BC" w:rsidP="003F21BC">
      <w:pPr>
        <w:jc w:val="center"/>
        <w:rPr>
          <w:sz w:val="28"/>
          <w:szCs w:val="28"/>
        </w:rPr>
      </w:pPr>
    </w:p>
    <w:p w:rsidR="003F21BC" w:rsidRDefault="003F21BC" w:rsidP="003F21BC">
      <w:pPr>
        <w:jc w:val="center"/>
        <w:rPr>
          <w:sz w:val="28"/>
          <w:szCs w:val="28"/>
        </w:rPr>
      </w:pPr>
      <w:r w:rsidRPr="003F21BC">
        <w:rPr>
          <w:sz w:val="28"/>
          <w:szCs w:val="28"/>
        </w:rPr>
        <w:t>INFORMĀCIJA par 2017.gadā noslēgtajiem līgumiem</w:t>
      </w: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953"/>
        <w:gridCol w:w="1452"/>
        <w:gridCol w:w="1473"/>
        <w:gridCol w:w="1310"/>
        <w:gridCol w:w="2039"/>
      </w:tblGrid>
      <w:tr w:rsidR="003F21BC" w:rsidRPr="004B55CA" w:rsidTr="00DA4BB8">
        <w:trPr>
          <w:trHeight w:val="9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veids (būvdarbi, preces vai pakalpojumi)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</w:t>
            </w:r>
          </w:p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>priekšmets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</w:t>
            </w:r>
          </w:p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>noslēgšanas datums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>Piegādātāja nosaukums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r w:rsidRPr="004B55CA">
              <w:rPr>
                <w:b/>
              </w:rPr>
              <w:t xml:space="preserve">Līgumcena (bez </w:t>
            </w:r>
            <w:smartTag w:uri="urn:schemas-microsoft-com:office:smarttags" w:element="stockticker">
              <w:r w:rsidRPr="004B55CA">
                <w:rPr>
                  <w:b/>
                </w:rPr>
                <w:t>PVN</w:t>
              </w:r>
            </w:smartTag>
            <w:r w:rsidRPr="004B55CA">
              <w:rPr>
                <w:b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  <w:noProof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4B55CA">
                <w:rPr>
                  <w:b/>
                </w:rPr>
                <w:t>Līguma</w:t>
              </w:r>
            </w:smartTag>
            <w:r w:rsidRPr="004B55CA">
              <w:rPr>
                <w:b/>
              </w:rPr>
              <w:t xml:space="preserve"> izpildes termiņš</w:t>
            </w:r>
          </w:p>
        </w:tc>
      </w:tr>
      <w:tr w:rsidR="003F21BC" w:rsidRPr="004B55CA" w:rsidTr="00DA4BB8">
        <w:trPr>
          <w:trHeight w:val="9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</w:rPr>
            </w:pPr>
            <w:r>
              <w:rPr>
                <w:b/>
              </w:rPr>
              <w:t xml:space="preserve">Preču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Par skolas augļu piegādi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07.09.2017.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4B55CA" w:rsidRDefault="003F21BC" w:rsidP="00DA4BB8">
            <w:pPr>
              <w:jc w:val="center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SIA "ĶIRA"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Atbalsta likme par vienu augļu porciju noteikta MK noteikumos Nr.485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01.11.2017.-31.07.2017.</w:t>
            </w:r>
          </w:p>
        </w:tc>
      </w:tr>
      <w:tr w:rsidR="003F21BC" w:rsidRPr="004B55CA" w:rsidTr="00DA4BB8">
        <w:trPr>
          <w:trHeight w:val="9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b/>
              </w:rPr>
            </w:pPr>
            <w:r>
              <w:rPr>
                <w:b/>
              </w:rPr>
              <w:t>Preču / pakalpojuma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m</w:t>
            </w:r>
            <w:r w:rsidRPr="003E197A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malkas sagatavošana un piegāde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21.02.2017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Pašvaldības aģentūra “Spodra”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996.00 EUR (malka); 175.00 EUR (piegāde)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21.02.2017. –līdz saistību izpildei.</w:t>
            </w:r>
          </w:p>
        </w:tc>
      </w:tr>
      <w:tr w:rsidR="003F21BC" w:rsidRPr="004B55CA" w:rsidTr="00DA4BB8">
        <w:trPr>
          <w:trHeight w:val="9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b/>
              </w:rPr>
            </w:pPr>
            <w:r>
              <w:rPr>
                <w:b/>
              </w:rPr>
              <w:t>Pakalpojumu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Ūdens, pārtikas, virsmu nomazgājumu paraugu ņemšana, testēšana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10.01.2017.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SIA “VITALITAS”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102,50 EUR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10.01.2017. līdz kāda no pusēm vēlas līgumu lauzt.</w:t>
            </w:r>
          </w:p>
        </w:tc>
      </w:tr>
      <w:tr w:rsidR="003F21BC" w:rsidRPr="004B55CA" w:rsidTr="00DA4BB8">
        <w:trPr>
          <w:trHeight w:val="9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b/>
              </w:rPr>
            </w:pPr>
            <w:r>
              <w:rPr>
                <w:b/>
              </w:rPr>
              <w:t>Pakalpojumu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Transporta pakalpojums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02.06.2017.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“PICULS”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92B">
              <w:rPr>
                <w:rFonts w:ascii="Verdana" w:hAnsi="Verdana"/>
                <w:sz w:val="20"/>
                <w:szCs w:val="20"/>
              </w:rPr>
              <w:t>0.46 EUR/km;</w:t>
            </w:r>
          </w:p>
          <w:p w:rsidR="003F21BC" w:rsidRPr="0098092B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092B">
              <w:rPr>
                <w:rFonts w:ascii="Verdana" w:hAnsi="Verdana"/>
                <w:sz w:val="20"/>
                <w:szCs w:val="20"/>
              </w:rPr>
              <w:t>4.58 EUR – viena gaidīšanas stunda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>Līdz saistību izpildei</w:t>
            </w:r>
          </w:p>
        </w:tc>
      </w:tr>
      <w:tr w:rsidR="003F21BC" w:rsidRPr="004B55CA" w:rsidTr="00DA4BB8">
        <w:trPr>
          <w:trHeight w:val="98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b/>
              </w:rPr>
            </w:pPr>
            <w:r>
              <w:rPr>
                <w:b/>
              </w:rPr>
              <w:t>Pakalpojumu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 sadzīves atkritumu apsaimniekošanu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30.10.2017.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Default="003F21BC" w:rsidP="00DA4B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SIA "Pilsētvides serviss"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rPr>
                <w:rFonts w:ascii="Verdana" w:hAnsi="Verdana"/>
                <w:sz w:val="20"/>
                <w:szCs w:val="20"/>
              </w:rPr>
              <w:t>13,23 EUR/m3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BC" w:rsidRPr="0098092B" w:rsidRDefault="003F21BC" w:rsidP="00DA4BB8">
            <w:pPr>
              <w:jc w:val="center"/>
            </w:pPr>
            <w:r w:rsidRPr="0098092B">
              <w:t xml:space="preserve">Kamēr spēkā Alūksnes novada pašvaldības noslēgtais līgums par atkritumu apsaimniekošanu Pašvaldības administratīvajā teritorijā. </w:t>
            </w:r>
          </w:p>
        </w:tc>
      </w:tr>
    </w:tbl>
    <w:p w:rsidR="003F21BC" w:rsidRDefault="003F21BC" w:rsidP="003F21BC"/>
    <w:p w:rsidR="003F21BC" w:rsidRDefault="003F21BC" w:rsidP="003F21BC">
      <w:pPr>
        <w:rPr>
          <w:sz w:val="28"/>
          <w:szCs w:val="28"/>
        </w:rPr>
      </w:pPr>
      <w:r>
        <w:t>Āboltiņa, T 26327526</w:t>
      </w:r>
      <w:bookmarkStart w:id="0" w:name="_GoBack"/>
      <w:bookmarkEnd w:id="0"/>
    </w:p>
    <w:sectPr w:rsidR="003F21BC" w:rsidSect="003F21BC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E"/>
    <w:rsid w:val="00360BAE"/>
    <w:rsid w:val="003F21BC"/>
    <w:rsid w:val="0048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25A9-3463-40A4-8E21-99C0F75C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Ieviņa Āboltiņa</dc:creator>
  <cp:keywords/>
  <dc:description/>
  <cp:lastModifiedBy>Ieviņa Āboltiņa</cp:lastModifiedBy>
  <cp:revision>2</cp:revision>
  <dcterms:created xsi:type="dcterms:W3CDTF">2017-11-24T14:19:00Z</dcterms:created>
  <dcterms:modified xsi:type="dcterms:W3CDTF">2017-11-24T14:23:00Z</dcterms:modified>
</cp:coreProperties>
</file>